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33505" w14:textId="4BD5DFE6" w:rsidR="00AD08DF" w:rsidRPr="00961154" w:rsidRDefault="00AD08DF" w:rsidP="00FD496B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BA170D" w14:textId="77777777" w:rsidR="00F17977" w:rsidRPr="00F17977" w:rsidRDefault="00F17977" w:rsidP="00694304">
      <w:pPr>
        <w:widowControl w:val="0"/>
        <w:autoSpaceDE w:val="0"/>
        <w:autoSpaceDN w:val="0"/>
        <w:spacing w:before="68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17977">
        <w:rPr>
          <w:rFonts w:ascii="Times New Roman" w:eastAsia="Times New Roman" w:hAnsi="Times New Roman" w:cs="Times New Roman"/>
          <w:sz w:val="24"/>
          <w:szCs w:val="24"/>
        </w:rPr>
        <w:t>ЗАТВЕРДЖЕНО:</w:t>
      </w:r>
    </w:p>
    <w:p w14:paraId="3E8B2400" w14:textId="0228F55A" w:rsidR="00CC70CB" w:rsidRDefault="00CC70CB" w:rsidP="00694304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F17977" w:rsidRPr="00F17977">
        <w:rPr>
          <w:rFonts w:ascii="Times New Roman" w:eastAsia="Times New Roman" w:hAnsi="Times New Roman" w:cs="Times New Roman"/>
          <w:sz w:val="24"/>
          <w:szCs w:val="24"/>
        </w:rPr>
        <w:t>ішення</w:t>
      </w:r>
      <w:r>
        <w:rPr>
          <w:rFonts w:ascii="Times New Roman" w:eastAsia="Times New Roman" w:hAnsi="Times New Roman" w:cs="Times New Roman"/>
          <w:sz w:val="24"/>
          <w:szCs w:val="24"/>
        </w:rPr>
        <w:t>м сесії</w:t>
      </w:r>
      <w:r w:rsidR="00F17977" w:rsidRPr="00F17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3363F" w14:textId="7AF0FBC6" w:rsidR="00F17977" w:rsidRPr="00F17977" w:rsidRDefault="00F17977" w:rsidP="00694304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17977">
        <w:rPr>
          <w:rFonts w:ascii="Times New Roman" w:eastAsia="Times New Roman" w:hAnsi="Times New Roman" w:cs="Times New Roman"/>
          <w:sz w:val="24"/>
          <w:szCs w:val="24"/>
        </w:rPr>
        <w:t>Обухівської селищної  ради</w:t>
      </w:r>
    </w:p>
    <w:p w14:paraId="3714F7A3" w14:textId="0DF476DD" w:rsidR="00F17977" w:rsidRDefault="00F17977" w:rsidP="00694304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17977">
        <w:rPr>
          <w:rFonts w:ascii="Times New Roman" w:eastAsia="Times New Roman" w:hAnsi="Times New Roman" w:cs="Times New Roman"/>
          <w:sz w:val="24"/>
          <w:szCs w:val="24"/>
        </w:rPr>
        <w:t>від 27.09.2024 року</w:t>
      </w:r>
    </w:p>
    <w:p w14:paraId="7680BCA5" w14:textId="43D20745" w:rsidR="00CC70CB" w:rsidRPr="00F17977" w:rsidRDefault="00CC70CB" w:rsidP="00694304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1797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945-39/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17977">
        <w:rPr>
          <w:rFonts w:ascii="Times New Roman" w:eastAsia="Times New Roman" w:hAnsi="Times New Roman" w:cs="Times New Roman"/>
          <w:sz w:val="24"/>
          <w:szCs w:val="24"/>
        </w:rPr>
        <w:t>ІІІ</w:t>
      </w:r>
    </w:p>
    <w:p w14:paraId="3A6CFFA8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298A8E6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594435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3E92F64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3CBC952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BF73F4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742932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0151B36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4C1B5BD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6660CA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400E35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11F9909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43EF33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E0481A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DEDEDBA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BC5FC8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B6DA92C" w14:textId="3C0BF55D" w:rsidR="00CC70CB" w:rsidRPr="00DB3171" w:rsidRDefault="00F17977" w:rsidP="00CC70CB">
      <w:pPr>
        <w:widowControl w:val="0"/>
        <w:autoSpaceDE w:val="0"/>
        <w:autoSpaceDN w:val="0"/>
        <w:spacing w:before="184" w:after="0" w:line="240" w:lineRule="auto"/>
        <w:ind w:left="679" w:right="419" w:firstLine="7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B31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Програма</w:t>
      </w:r>
    </w:p>
    <w:p w14:paraId="106C9CBE" w14:textId="53C3F42D" w:rsidR="00F17977" w:rsidRPr="00DB3171" w:rsidRDefault="00F17977" w:rsidP="00CC70CB">
      <w:pPr>
        <w:widowControl w:val="0"/>
        <w:autoSpaceDE w:val="0"/>
        <w:autoSpaceDN w:val="0"/>
        <w:spacing w:before="184" w:after="0" w:line="240" w:lineRule="auto"/>
        <w:ind w:left="679" w:right="419" w:firstLine="7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B31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капітального, поточного ремонту та реконструкції </w:t>
      </w:r>
      <w:r w:rsidR="00CC70CB" w:rsidRPr="00DB31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Pr="00DB31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багатоквартирних будинків житлового фонду Обухівської селищної</w:t>
      </w:r>
      <w:r w:rsidR="00CC70CB" w:rsidRPr="00DB31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B3171">
        <w:rPr>
          <w:rFonts w:ascii="Times New Roman" w:eastAsia="Times New Roman" w:hAnsi="Times New Roman" w:cs="Times New Roman"/>
          <w:b/>
          <w:sz w:val="24"/>
          <w:lang w:val="ru-RU"/>
        </w:rPr>
        <w:t xml:space="preserve">територіальної </w:t>
      </w:r>
      <w:proofErr w:type="gramStart"/>
      <w:r w:rsidRPr="00DB3171">
        <w:rPr>
          <w:rFonts w:ascii="Times New Roman" w:eastAsia="Times New Roman" w:hAnsi="Times New Roman" w:cs="Times New Roman"/>
          <w:b/>
          <w:sz w:val="24"/>
          <w:lang w:val="ru-RU"/>
        </w:rPr>
        <w:t>громади на</w:t>
      </w:r>
      <w:proofErr w:type="gramEnd"/>
      <w:r w:rsidRPr="00DB3171">
        <w:rPr>
          <w:rFonts w:ascii="Times New Roman" w:eastAsia="Times New Roman" w:hAnsi="Times New Roman" w:cs="Times New Roman"/>
          <w:b/>
          <w:sz w:val="24"/>
          <w:lang w:val="ru-RU"/>
        </w:rPr>
        <w:t xml:space="preserve"> 2024- 2026 роки</w:t>
      </w:r>
    </w:p>
    <w:p w14:paraId="31C5DB7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0E82730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D829500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559AFE36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61735F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37DD7C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7DCB32E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776D74D4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D27D4D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C1CFE4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3F535F74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7C81BC6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1826B94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209DBEA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5EA8679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7D9B9C1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55BF348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23501982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14:paraId="13B57513" w14:textId="77777777" w:rsidR="00F17977" w:rsidRPr="00F17977" w:rsidRDefault="00F17977" w:rsidP="00F179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ru-RU"/>
        </w:rPr>
      </w:pPr>
    </w:p>
    <w:p w14:paraId="33590E94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39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селище Обухівка</w:t>
      </w:r>
    </w:p>
    <w:p w14:paraId="7A9111D6" w14:textId="77777777" w:rsid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5B062DAA" w14:textId="0DBF99C6" w:rsidR="00DB3171" w:rsidRPr="00F17977" w:rsidRDefault="00DB3171" w:rsidP="00DB31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  <w:sectPr w:rsidR="00DB3171" w:rsidRPr="00F17977" w:rsidSect="00F17977">
          <w:pgSz w:w="11910" w:h="16840"/>
          <w:pgMar w:top="800" w:right="1680" w:bottom="280" w:left="1680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lang w:val="ru-RU"/>
        </w:rPr>
        <w:t xml:space="preserve">                2024 </w:t>
      </w:r>
      <w:proofErr w:type="gramStart"/>
      <w:r>
        <w:rPr>
          <w:rFonts w:ascii="Times New Roman" w:eastAsia="Times New Roman" w:hAnsi="Times New Roman" w:cs="Times New Roman"/>
          <w:lang w:val="ru-RU"/>
        </w:rPr>
        <w:t>р</w:t>
      </w:r>
      <w:proofErr w:type="gramEnd"/>
      <w:r>
        <w:rPr>
          <w:rFonts w:ascii="Times New Roman" w:eastAsia="Times New Roman" w:hAnsi="Times New Roman" w:cs="Times New Roman"/>
          <w:lang w:val="ru-RU"/>
        </w:rPr>
        <w:t>ік</w:t>
      </w:r>
    </w:p>
    <w:p w14:paraId="2A664949" w14:textId="3A67E774" w:rsidR="00F17977" w:rsidRPr="00F17977" w:rsidRDefault="00F17977" w:rsidP="00F17977">
      <w:pPr>
        <w:widowControl w:val="0"/>
        <w:autoSpaceDE w:val="0"/>
        <w:autoSpaceDN w:val="0"/>
        <w:spacing w:before="73" w:after="0" w:line="240" w:lineRule="auto"/>
        <w:ind w:left="4001" w:right="38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290EE8" wp14:editId="091309B4">
                <wp:simplePos x="0" y="0"/>
                <wp:positionH relativeFrom="page">
                  <wp:posOffset>4135755</wp:posOffset>
                </wp:positionH>
                <wp:positionV relativeFrom="page">
                  <wp:posOffset>8023860</wp:posOffset>
                </wp:positionV>
                <wp:extent cx="3100705" cy="182880"/>
                <wp:effectExtent l="1905" t="3810" r="254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9A576" w14:textId="77777777" w:rsidR="00F17977" w:rsidRDefault="00F17977" w:rsidP="00F17977">
                            <w:pPr>
                              <w:pStyle w:val="a8"/>
                              <w:spacing w:before="11"/>
                              <w:ind w:left="23"/>
                            </w:pPr>
                            <w:r>
                              <w:t>селищної ради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8290EE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25.65pt;margin-top:631.8pt;width:244.15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" filled="f" stroked="f">
                <v:textbox inset="0,0,0,0">
                  <w:txbxContent>
                    <w:p w14:paraId="0A29A576" w14:textId="77777777" w:rsidR="00F17977" w:rsidRDefault="00F17977" w:rsidP="00F17977">
                      <w:pPr>
                        <w:pStyle w:val="a8"/>
                        <w:spacing w:before="11"/>
                        <w:ind w:left="23"/>
                      </w:pPr>
                      <w:r>
                        <w:t>селищної ради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DC7D4" wp14:editId="73BB46DB">
                <wp:simplePos x="0" y="0"/>
                <wp:positionH relativeFrom="page">
                  <wp:posOffset>12407265</wp:posOffset>
                </wp:positionH>
                <wp:positionV relativeFrom="page">
                  <wp:posOffset>17870805</wp:posOffset>
                </wp:positionV>
                <wp:extent cx="3100705" cy="408940"/>
                <wp:effectExtent l="0" t="1905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100705" cy="408940"/>
                        </a:xfrm>
                        <a:custGeom>
                          <a:avLst/>
                          <a:gdLst>
                            <a:gd name="T0" fmla="+- 0 11396 6513"/>
                            <a:gd name="T1" fmla="*/ T0 w 4883"/>
                            <a:gd name="T2" fmla="+- 0 9381 9381"/>
                            <a:gd name="T3" fmla="*/ 9381 h 644"/>
                            <a:gd name="T4" fmla="+- 0 6513 6513"/>
                            <a:gd name="T5" fmla="*/ T4 w 4883"/>
                            <a:gd name="T6" fmla="+- 0 9381 9381"/>
                            <a:gd name="T7" fmla="*/ 9381 h 644"/>
                            <a:gd name="T8" fmla="+- 0 6513 6513"/>
                            <a:gd name="T9" fmla="*/ T8 w 4883"/>
                            <a:gd name="T10" fmla="+- 0 9657 9381"/>
                            <a:gd name="T11" fmla="*/ 9657 h 644"/>
                            <a:gd name="T12" fmla="+- 0 6513 6513"/>
                            <a:gd name="T13" fmla="*/ T12 w 4883"/>
                            <a:gd name="T14" fmla="+- 0 10025 9381"/>
                            <a:gd name="T15" fmla="*/ 10025 h 644"/>
                            <a:gd name="T16" fmla="+- 0 11396 6513"/>
                            <a:gd name="T17" fmla="*/ T16 w 4883"/>
                            <a:gd name="T18" fmla="+- 0 10025 9381"/>
                            <a:gd name="T19" fmla="*/ 10025 h 644"/>
                            <a:gd name="T20" fmla="+- 0 11396 6513"/>
                            <a:gd name="T21" fmla="*/ T20 w 4883"/>
                            <a:gd name="T22" fmla="+- 0 9657 9381"/>
                            <a:gd name="T23" fmla="*/ 9657 h 644"/>
                            <a:gd name="T24" fmla="+- 0 11396 6513"/>
                            <a:gd name="T25" fmla="*/ T24 w 4883"/>
                            <a:gd name="T26" fmla="+- 0 9381 9381"/>
                            <a:gd name="T27" fmla="*/ 9381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883" h="644">
                              <a:moveTo>
                                <a:pt x="4883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644"/>
                              </a:lnTo>
                              <a:lnTo>
                                <a:pt x="4883" y="644"/>
                              </a:lnTo>
                              <a:lnTo>
                                <a:pt x="4883" y="276"/>
                              </a:lnTo>
                              <a:lnTo>
                                <a:pt x="488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0D91AFA7" id="Поли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21.1pt,1407.15pt,976.95pt,1407.15pt,976.95pt,1420.95pt,976.95pt,1439.35pt,1221.1pt,1439.35pt,1221.1pt,1420.95pt,1221.1pt,1407.15pt" coordsize="4883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" stroked="f">
                <v:path arrowok="t" o:connecttype="custom" o:connectlocs="3100705,5956935;0,5956935;0,6132195;0,6365875;3100705,6365875;3100705,6132195;3100705,5956935" o:connectangles="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57D8ED" wp14:editId="5EC8D3FC">
                <wp:simplePos x="0" y="0"/>
                <wp:positionH relativeFrom="page">
                  <wp:posOffset>4135755</wp:posOffset>
                </wp:positionH>
                <wp:positionV relativeFrom="page">
                  <wp:posOffset>8023860</wp:posOffset>
                </wp:positionV>
                <wp:extent cx="3100705" cy="175260"/>
                <wp:effectExtent l="1905" t="3810" r="254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4848B50" id="Прямоугольник 1" o:spid="_x0000_s1026" style="position:absolute;margin-left:325.65pt;margin-top:631.8pt;width:244.15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" stroked="f">
                <w10:wrap anchorx="page" anchory="page"/>
              </v:rect>
            </w:pict>
          </mc:Fallback>
        </mc:AlternateContent>
      </w: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Паспорт Програми</w:t>
      </w:r>
    </w:p>
    <w:p w14:paraId="311649D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086"/>
        <w:gridCol w:w="4892"/>
      </w:tblGrid>
      <w:tr w:rsidR="00F17977" w:rsidRPr="00F17977" w14:paraId="7C7ADBA6" w14:textId="77777777" w:rsidTr="00F1622C">
        <w:trPr>
          <w:trHeight w:val="1520"/>
        </w:trPr>
        <w:tc>
          <w:tcPr>
            <w:tcW w:w="715" w:type="dxa"/>
          </w:tcPr>
          <w:p w14:paraId="3F1A97AA" w14:textId="77777777" w:rsidR="00F17977" w:rsidRPr="00F17977" w:rsidRDefault="00F17977" w:rsidP="00F17977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086" w:type="dxa"/>
          </w:tcPr>
          <w:p w14:paraId="7A392C32" w14:textId="77777777" w:rsidR="00F17977" w:rsidRPr="00F17977" w:rsidRDefault="00F17977" w:rsidP="00F17977">
            <w:pPr>
              <w:spacing w:before="1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Назва Програми</w:t>
            </w:r>
          </w:p>
        </w:tc>
        <w:tc>
          <w:tcPr>
            <w:tcW w:w="4892" w:type="dxa"/>
          </w:tcPr>
          <w:p w14:paraId="7E617964" w14:textId="77777777" w:rsidR="00F17977" w:rsidRPr="00F17977" w:rsidRDefault="00F17977" w:rsidP="00F17977">
            <w:pPr>
              <w:tabs>
                <w:tab w:val="left" w:pos="1781"/>
                <w:tab w:val="left" w:pos="3962"/>
              </w:tabs>
              <w:spacing w:before="1"/>
              <w:ind w:left="23" w:righ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Програма капітального, поточного ремонту та реконструкції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багатоквартирних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будинків житлового фонду Обухівської селищної територіальної громади на 2024- 2026</w:t>
            </w:r>
            <w:r w:rsidRPr="00F1797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роки</w:t>
            </w:r>
          </w:p>
        </w:tc>
      </w:tr>
      <w:tr w:rsidR="00F17977" w:rsidRPr="00F17977" w14:paraId="4EFE493A" w14:textId="77777777" w:rsidTr="00F1622C">
        <w:trPr>
          <w:trHeight w:val="640"/>
        </w:trPr>
        <w:tc>
          <w:tcPr>
            <w:tcW w:w="715" w:type="dxa"/>
          </w:tcPr>
          <w:p w14:paraId="104965EB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86" w:type="dxa"/>
          </w:tcPr>
          <w:p w14:paraId="6AD7B086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Ініціатор розроблення Програми</w:t>
            </w:r>
          </w:p>
        </w:tc>
        <w:tc>
          <w:tcPr>
            <w:tcW w:w="4892" w:type="dxa"/>
          </w:tcPr>
          <w:p w14:paraId="6F9C01CF" w14:textId="77777777" w:rsidR="00F17977" w:rsidRPr="00F17977" w:rsidRDefault="00F17977" w:rsidP="00F17977">
            <w:pPr>
              <w:spacing w:line="275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Обухівська селищна рада</w:t>
            </w:r>
          </w:p>
        </w:tc>
      </w:tr>
      <w:tr w:rsidR="00F17977" w:rsidRPr="00F17977" w14:paraId="034B6364" w14:textId="77777777" w:rsidTr="00F1622C">
        <w:trPr>
          <w:trHeight w:val="5480"/>
        </w:trPr>
        <w:tc>
          <w:tcPr>
            <w:tcW w:w="715" w:type="dxa"/>
          </w:tcPr>
          <w:p w14:paraId="0C4C069F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086" w:type="dxa"/>
          </w:tcPr>
          <w:p w14:paraId="5BA6BF5A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Підстави для розроблення Програми</w:t>
            </w:r>
          </w:p>
        </w:tc>
        <w:tc>
          <w:tcPr>
            <w:tcW w:w="4892" w:type="dxa"/>
          </w:tcPr>
          <w:p w14:paraId="2707C560" w14:textId="77777777" w:rsidR="00F17977" w:rsidRPr="00F17977" w:rsidRDefault="00F17977" w:rsidP="00F17977">
            <w:pPr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Закони України «Про приватизацію 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державного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житлового  фонду»  від</w:t>
            </w:r>
            <w:r w:rsidRPr="00F1797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19.06.1992</w:t>
            </w:r>
          </w:p>
          <w:p w14:paraId="702BBA01" w14:textId="77777777" w:rsidR="00F17977" w:rsidRPr="00F17977" w:rsidRDefault="00F17977" w:rsidP="00F17977">
            <w:pPr>
              <w:spacing w:before="1"/>
              <w:ind w:left="23"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№ 2482-8, «Про особливості здійснення права власності у багатоквартирному будинку» від 14.05.2015 № 417-8, Постанова Кабінету Міністрів України “Про механізм впровадження Закону України «Про приватизацію державного житлового фонду» від 08.10.1992 р. № 572, Цивільний кодекс України, Закон України «Про об’єднання співвласників багатоквартирного будинку», Закону України «Про органи самоорганізації населення», Закон України «Про місцеве самоврядування   в   Україні»,  Закон  України</w:t>
            </w:r>
          </w:p>
          <w:p w14:paraId="588BB92A" w14:textId="77777777" w:rsidR="00F17977" w:rsidRPr="00F17977" w:rsidRDefault="00F17977" w:rsidP="00F17977">
            <w:pPr>
              <w:ind w:left="23" w:right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 житлов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комунальні послуги», наказ Державного комітету України з питань житлово-комунального господарства «Про затвердження правил утримання житлових будинків та прибудинкових територій» від 17.05.2005  </w:t>
            </w:r>
            <w:r w:rsidRPr="00F17977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76</w:t>
            </w:r>
          </w:p>
        </w:tc>
      </w:tr>
      <w:tr w:rsidR="00F17977" w:rsidRPr="00F17977" w14:paraId="0313B62A" w14:textId="77777777" w:rsidTr="00F1622C">
        <w:trPr>
          <w:trHeight w:val="640"/>
        </w:trPr>
        <w:tc>
          <w:tcPr>
            <w:tcW w:w="715" w:type="dxa"/>
          </w:tcPr>
          <w:p w14:paraId="7E30B2B7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086" w:type="dxa"/>
          </w:tcPr>
          <w:p w14:paraId="2D4509F3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Розробник Програми</w:t>
            </w:r>
          </w:p>
        </w:tc>
        <w:tc>
          <w:tcPr>
            <w:tcW w:w="4892" w:type="dxa"/>
          </w:tcPr>
          <w:p w14:paraId="4C9B763C" w14:textId="77777777" w:rsidR="00F17977" w:rsidRPr="00F17977" w:rsidRDefault="00F17977" w:rsidP="00F17977">
            <w:pPr>
              <w:spacing w:line="275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Обухівська селищна рада</w:t>
            </w:r>
          </w:p>
        </w:tc>
      </w:tr>
      <w:tr w:rsidR="00F17977" w:rsidRPr="00F17977" w14:paraId="113889A8" w14:textId="77777777" w:rsidTr="00F1622C">
        <w:trPr>
          <w:trHeight w:val="320"/>
        </w:trPr>
        <w:tc>
          <w:tcPr>
            <w:tcW w:w="715" w:type="dxa"/>
          </w:tcPr>
          <w:p w14:paraId="26401EFC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086" w:type="dxa"/>
          </w:tcPr>
          <w:p w14:paraId="04F16618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Співрозробники Програми</w:t>
            </w:r>
          </w:p>
        </w:tc>
        <w:tc>
          <w:tcPr>
            <w:tcW w:w="4892" w:type="dxa"/>
          </w:tcPr>
          <w:p w14:paraId="3BE66835" w14:textId="77777777" w:rsidR="00F17977" w:rsidRPr="00F17977" w:rsidRDefault="00F17977" w:rsidP="00F17977">
            <w:pPr>
              <w:spacing w:line="275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F17977" w:rsidRPr="00F17977" w14:paraId="5E890CCC" w14:textId="77777777" w:rsidTr="00F1622C">
        <w:trPr>
          <w:trHeight w:val="1024"/>
        </w:trPr>
        <w:tc>
          <w:tcPr>
            <w:tcW w:w="715" w:type="dxa"/>
          </w:tcPr>
          <w:p w14:paraId="4105A1B0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086" w:type="dxa"/>
          </w:tcPr>
          <w:p w14:paraId="1018A47F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Відповідальний виконавець Програми</w:t>
            </w:r>
          </w:p>
        </w:tc>
        <w:tc>
          <w:tcPr>
            <w:tcW w:w="4892" w:type="dxa"/>
          </w:tcPr>
          <w:p w14:paraId="1C6B6186" w14:textId="273DB8F8" w:rsidR="00F17977" w:rsidRPr="00F17977" w:rsidRDefault="00F17977" w:rsidP="00F17977">
            <w:pPr>
              <w:ind w:left="23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Обухівська селищна рада, співвласники багатоквартирного житлового будинку, КП</w:t>
            </w:r>
            <w:r w:rsid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«ДОЬРОБУД» Обухівської селищної 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</w:t>
            </w:r>
            <w:proofErr w:type="gramEnd"/>
          </w:p>
        </w:tc>
      </w:tr>
      <w:tr w:rsidR="00F17977" w:rsidRPr="00F17977" w14:paraId="537198E8" w14:textId="77777777" w:rsidTr="00F1622C">
        <w:trPr>
          <w:trHeight w:val="1564"/>
        </w:trPr>
        <w:tc>
          <w:tcPr>
            <w:tcW w:w="715" w:type="dxa"/>
          </w:tcPr>
          <w:p w14:paraId="4ABCD403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086" w:type="dxa"/>
          </w:tcPr>
          <w:p w14:paraId="491E5221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Учасники (співвиконавці Програми)</w:t>
            </w:r>
          </w:p>
        </w:tc>
        <w:tc>
          <w:tcPr>
            <w:tcW w:w="4892" w:type="dxa"/>
          </w:tcPr>
          <w:p w14:paraId="03EDC37F" w14:textId="5ACD2CA0" w:rsidR="00F17977" w:rsidRPr="00C5750C" w:rsidRDefault="00F17977" w:rsidP="00C5750C">
            <w:pPr>
              <w:ind w:left="23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Співвласники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багатоквартирного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житлового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будинку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КП</w:t>
            </w:r>
            <w:r w:rsidR="00C5750C"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="00A508F2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РОБУД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Обухівської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селищної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ради</w:t>
            </w:r>
            <w:r w:rsidR="00C5750C"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ідприємства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установи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організації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незалежно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від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</w:t>
            </w:r>
            <w:r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власності</w:t>
            </w:r>
            <w:r w:rsidR="00C5750C" w:rsidRPr="00C5750C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</w:tc>
      </w:tr>
      <w:tr w:rsidR="00F17977" w:rsidRPr="00F17977" w14:paraId="78F0D6DE" w14:textId="77777777" w:rsidTr="00F1622C">
        <w:trPr>
          <w:trHeight w:val="420"/>
        </w:trPr>
        <w:tc>
          <w:tcPr>
            <w:tcW w:w="715" w:type="dxa"/>
          </w:tcPr>
          <w:p w14:paraId="4803D7D8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086" w:type="dxa"/>
          </w:tcPr>
          <w:p w14:paraId="567C51F5" w14:textId="77777777" w:rsidR="00F17977" w:rsidRPr="00F17977" w:rsidRDefault="00F17977" w:rsidP="00F17977">
            <w:pPr>
              <w:spacing w:line="275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Термін реалізації Програми</w:t>
            </w:r>
          </w:p>
        </w:tc>
        <w:tc>
          <w:tcPr>
            <w:tcW w:w="4892" w:type="dxa"/>
          </w:tcPr>
          <w:p w14:paraId="7A6111B2" w14:textId="77777777" w:rsidR="00F17977" w:rsidRPr="00F17977" w:rsidRDefault="00F17977" w:rsidP="00F17977">
            <w:pPr>
              <w:spacing w:line="275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2024 - 2026 роки</w:t>
            </w:r>
          </w:p>
        </w:tc>
      </w:tr>
    </w:tbl>
    <w:p w14:paraId="4A6FF091" w14:textId="77777777" w:rsidR="00F17977" w:rsidRPr="00F17977" w:rsidRDefault="00F17977" w:rsidP="00F17977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en-US"/>
        </w:rPr>
        <w:sectPr w:rsidR="00F17977" w:rsidRPr="00F17977">
          <w:pgSz w:w="11910" w:h="16840"/>
          <w:pgMar w:top="1040" w:right="380" w:bottom="280" w:left="1600" w:header="708" w:footer="708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086"/>
        <w:gridCol w:w="4892"/>
      </w:tblGrid>
      <w:tr w:rsidR="00F17977" w:rsidRPr="00F17977" w14:paraId="587BC305" w14:textId="77777777" w:rsidTr="00F1622C">
        <w:trPr>
          <w:trHeight w:val="1124"/>
        </w:trPr>
        <w:tc>
          <w:tcPr>
            <w:tcW w:w="715" w:type="dxa"/>
          </w:tcPr>
          <w:p w14:paraId="436CD67F" w14:textId="77777777" w:rsidR="00F17977" w:rsidRPr="00F17977" w:rsidRDefault="00F17977" w:rsidP="00F17977">
            <w:pPr>
              <w:spacing w:line="272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086" w:type="dxa"/>
          </w:tcPr>
          <w:p w14:paraId="416DAE96" w14:textId="77777777" w:rsidR="00F17977" w:rsidRPr="00F17977" w:rsidRDefault="00F17977" w:rsidP="00F17977">
            <w:pPr>
              <w:ind w:left="-1" w:right="905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Джерела фінансування заходів Програми</w:t>
            </w:r>
          </w:p>
        </w:tc>
        <w:tc>
          <w:tcPr>
            <w:tcW w:w="4892" w:type="dxa"/>
          </w:tcPr>
          <w:p w14:paraId="27CF9247" w14:textId="77777777" w:rsidR="00F17977" w:rsidRPr="00F17977" w:rsidRDefault="00F17977" w:rsidP="00F17977">
            <w:pPr>
              <w:ind w:left="23" w:right="28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Бюджет громади Обласний бюджет </w:t>
            </w:r>
          </w:p>
          <w:p w14:paraId="612B62D7" w14:textId="77777777" w:rsidR="00F17977" w:rsidRPr="00F17977" w:rsidRDefault="00F17977" w:rsidP="00F17977">
            <w:pPr>
              <w:ind w:left="23" w:right="10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17977" w:rsidRPr="00F17977" w14:paraId="403D2AEB" w14:textId="77777777" w:rsidTr="00F1622C">
        <w:trPr>
          <w:trHeight w:val="1660"/>
        </w:trPr>
        <w:tc>
          <w:tcPr>
            <w:tcW w:w="715" w:type="dxa"/>
          </w:tcPr>
          <w:p w14:paraId="1EF58CC2" w14:textId="77777777" w:rsidR="00F17977" w:rsidRPr="00F17977" w:rsidRDefault="00F17977" w:rsidP="00F17977">
            <w:pPr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086" w:type="dxa"/>
          </w:tcPr>
          <w:p w14:paraId="4D259E35" w14:textId="77777777" w:rsidR="00F17977" w:rsidRPr="00F17977" w:rsidRDefault="00F17977" w:rsidP="00F17977">
            <w:pPr>
              <w:ind w:left="-1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892" w:type="dxa"/>
          </w:tcPr>
          <w:p w14:paraId="373325C8" w14:textId="77777777" w:rsidR="00F17977" w:rsidRPr="00F17977" w:rsidRDefault="00F17977" w:rsidP="00F17977">
            <w:pPr>
              <w:ind w:left="23" w:right="2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Обсяг фінансових ресурсів, необхідних для реалізації заходів Програми, може змінюватися шляхом внесення відповідних змін до бюджету громади впродовж терміну дії Програми.</w:t>
            </w:r>
            <w:proofErr w:type="gramEnd"/>
          </w:p>
        </w:tc>
      </w:tr>
      <w:tr w:rsidR="00F17977" w:rsidRPr="00F17977" w14:paraId="51CC915A" w14:textId="77777777" w:rsidTr="00F1622C">
        <w:trPr>
          <w:trHeight w:val="560"/>
        </w:trPr>
        <w:tc>
          <w:tcPr>
            <w:tcW w:w="715" w:type="dxa"/>
          </w:tcPr>
          <w:p w14:paraId="05A45B3B" w14:textId="77777777" w:rsidR="00F17977" w:rsidRPr="00F17977" w:rsidRDefault="00F17977" w:rsidP="00F17977">
            <w:pPr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10.1</w:t>
            </w:r>
          </w:p>
        </w:tc>
        <w:tc>
          <w:tcPr>
            <w:tcW w:w="4086" w:type="dxa"/>
          </w:tcPr>
          <w:p w14:paraId="0D4CA274" w14:textId="77777777" w:rsidR="00F17977" w:rsidRPr="00F17977" w:rsidRDefault="00F17977" w:rsidP="00F17977">
            <w:pPr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- кошти бюджету громади</w:t>
            </w:r>
          </w:p>
        </w:tc>
        <w:tc>
          <w:tcPr>
            <w:tcW w:w="4892" w:type="dxa"/>
          </w:tcPr>
          <w:p w14:paraId="50010293" w14:textId="77777777" w:rsidR="00F17977" w:rsidRPr="00F17977" w:rsidRDefault="00F17977" w:rsidP="00F17977">
            <w:pPr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300,0 тис.грн</w:t>
            </w:r>
          </w:p>
        </w:tc>
      </w:tr>
      <w:tr w:rsidR="00F17977" w:rsidRPr="00F17977" w14:paraId="26A5F19C" w14:textId="77777777" w:rsidTr="00F1622C">
        <w:trPr>
          <w:trHeight w:val="680"/>
        </w:trPr>
        <w:tc>
          <w:tcPr>
            <w:tcW w:w="715" w:type="dxa"/>
          </w:tcPr>
          <w:p w14:paraId="2FF0FC45" w14:textId="77777777" w:rsidR="00F17977" w:rsidRPr="00F17977" w:rsidRDefault="00F17977" w:rsidP="00F17977">
            <w:pPr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10.2</w:t>
            </w:r>
          </w:p>
        </w:tc>
        <w:tc>
          <w:tcPr>
            <w:tcW w:w="4086" w:type="dxa"/>
          </w:tcPr>
          <w:p w14:paraId="4B0A9CFC" w14:textId="77777777" w:rsidR="00F17977" w:rsidRPr="00F17977" w:rsidRDefault="00F17977" w:rsidP="00F17977">
            <w:pPr>
              <w:ind w:left="-1" w:right="7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lang w:val="ru-RU"/>
              </w:rPr>
              <w:t>- кошти підприємств, установ та організацій (Інші джерела, не заборонені чинним законодавством України)</w:t>
            </w:r>
          </w:p>
        </w:tc>
        <w:tc>
          <w:tcPr>
            <w:tcW w:w="4892" w:type="dxa"/>
          </w:tcPr>
          <w:p w14:paraId="7135590B" w14:textId="77777777" w:rsidR="00F17977" w:rsidRPr="00F17977" w:rsidRDefault="00F17977" w:rsidP="00F17977">
            <w:pPr>
              <w:tabs>
                <w:tab w:val="left" w:pos="1103"/>
              </w:tabs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F17977">
              <w:rPr>
                <w:rFonts w:ascii="Times New Roman" w:eastAsia="Times New Roman" w:hAnsi="Times New Roman" w:cs="Times New Roman"/>
                <w:sz w:val="24"/>
              </w:rPr>
              <w:t>тис.</w:t>
            </w:r>
            <w:r w:rsidRPr="00F1797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7977">
              <w:rPr>
                <w:rFonts w:ascii="Times New Roman" w:eastAsia="Times New Roman" w:hAnsi="Times New Roman" w:cs="Times New Roman"/>
                <w:sz w:val="24"/>
              </w:rPr>
              <w:t>грн.</w:t>
            </w:r>
          </w:p>
        </w:tc>
      </w:tr>
    </w:tbl>
    <w:p w14:paraId="4732B5D4" w14:textId="77777777" w:rsidR="00F17977" w:rsidRPr="00F17977" w:rsidRDefault="00F17977" w:rsidP="00F17977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lang w:val="en-US"/>
        </w:rPr>
        <w:sectPr w:rsidR="00F17977" w:rsidRPr="00F17977">
          <w:pgSz w:w="11910" w:h="16840"/>
          <w:pgMar w:top="1120" w:right="380" w:bottom="280" w:left="1600" w:header="708" w:footer="708" w:gutter="0"/>
          <w:cols w:space="720"/>
        </w:sectPr>
      </w:pPr>
    </w:p>
    <w:p w14:paraId="7F765CC7" w14:textId="77777777" w:rsidR="00F17977" w:rsidRPr="00CC70CB" w:rsidRDefault="00F17977" w:rsidP="00B42052">
      <w:pPr>
        <w:widowControl w:val="0"/>
        <w:numPr>
          <w:ilvl w:val="0"/>
          <w:numId w:val="6"/>
        </w:numPr>
        <w:tabs>
          <w:tab w:val="left" w:pos="4031"/>
          <w:tab w:val="left" w:pos="4032"/>
        </w:tabs>
        <w:autoSpaceDE w:val="0"/>
        <w:autoSpaceDN w:val="0"/>
        <w:spacing w:before="73" w:after="0" w:line="240" w:lineRule="auto"/>
        <w:ind w:firstLine="890"/>
        <w:jc w:val="lef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Загальні</w:t>
      </w:r>
      <w:r w:rsidRPr="00F17977">
        <w:rPr>
          <w:rFonts w:ascii="Times New Roman" w:eastAsia="Times New Roman" w:hAnsi="Times New Roman" w:cs="Times New Roman"/>
          <w:b/>
          <w:spacing w:val="-4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b/>
          <w:sz w:val="24"/>
          <w:lang w:val="en-US"/>
        </w:rPr>
        <w:t>положення</w:t>
      </w:r>
    </w:p>
    <w:p w14:paraId="1F7B3B4A" w14:textId="77777777" w:rsidR="00CC70CB" w:rsidRPr="00F17977" w:rsidRDefault="00CC70CB" w:rsidP="00CC70CB">
      <w:pPr>
        <w:widowControl w:val="0"/>
        <w:tabs>
          <w:tab w:val="left" w:pos="4031"/>
          <w:tab w:val="left" w:pos="4032"/>
        </w:tabs>
        <w:autoSpaceDE w:val="0"/>
        <w:autoSpaceDN w:val="0"/>
        <w:spacing w:before="73" w:after="0" w:line="240" w:lineRule="auto"/>
        <w:ind w:left="3323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14:paraId="7AD24B88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Програма капітального, поточного ремонту та реконструкції багатоквартирних будинків житлового фонду Обухівської селищної територіальної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 на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2024 - 2026 роки (далі - Програма) розроблена відповідно до Законів України «Про місцеве самоврядування в Україні», «Про житлово-комунальні послуги», «Про приватизацію державного житлового фонду», «Про об’єднання співвласників багатоквартирного будинку». На місцеві органи влади покладаються обов’язки здійснювати від імені громади та в її інтересах функції і повноваження місцевого самоврядування, визначені Конституцією та Законами України.</w:t>
      </w:r>
    </w:p>
    <w:p w14:paraId="70A8896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відання виконавчих органів сільських, селищних, міських рад належать: участь в організації та фінансуванні ремонтів житлових бататоквартирних будинків, ремонтів майна, що перебуває у спільній власності співвласників багатоквартирного будинку, в межах бюджетних програм, визначених за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ішенням відповідної  селищної ради.</w:t>
      </w:r>
    </w:p>
    <w:p w14:paraId="0CAB3A8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Однією з найбільш гострих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соц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іально-економічних проблем України на  сьогоднішній день є житлова. Застарілі організаційні принципи роботи та управління житлово-експлуатаційних організацій, відсутність системних перетворень у житлово- комунальній сфері, систематичне недофінансування запланованих заходів щодо належного утримання та ремонту житлового фонду, його реконструкції і</w:t>
      </w:r>
      <w:r w:rsidRPr="00F17977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модернізації призвело до занедбаного стану житла в</w:t>
      </w:r>
      <w:r w:rsidRPr="00F1797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громаді.</w:t>
      </w:r>
    </w:p>
    <w:p w14:paraId="1FF0793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Приватизація житлового фонду призвела до появи власників житла з утриманським ставленням до свого майна (частка приватизованого житлового фонду у Обухівській селищній територіальній громаді складає 99 відсотків). Відповідно до ч. 2 ст. 10 Закону України «Про приватизацію державного житлового фонду» власники квартир у багатоквартирному будинку є співвласниками всіх допоміжних приміщень будинку, технічного обладнання, елементів зовнішнього благоустрою і зобов’язані брати участь у загальних витратах, пов’язаних з утриманням будинку і прибудинкової території відповідно до своєї частки майна у будинку.</w:t>
      </w:r>
    </w:p>
    <w:p w14:paraId="6766698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Переважній частині багатоквартирних житлових будинків громади функції з обслуговування житла здійснює селищна рада через комунальні підприємства. Кількість і якість житлово - комунальних послуг, які надають комунальні підприємства, не завжди відповідають вимогам мешканців громади. Реновація будівель не проводилась десятиліттями, як наслідок - стан багатоквартирних житлових будинків без капітальних ремонтів погіршується. Величезних фінансових ресурсів, які необхідні для такої реновації, немає ні у державному, ні у місцевому бюджетах.</w:t>
      </w:r>
    </w:p>
    <w:p w14:paraId="5EEC1FC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Для кращого задоволення потреб власників житла щодо умов проживання та прискорення процесу і збільшення обсягів капітальних ремонтів багатоквартирних будинків пропонується створити механізм проведення капітальних ремонтів багатоквартирних будинків у Обухівській селищній територіальній громаді за рахунок різних рівнів бюджетів.</w:t>
      </w:r>
    </w:p>
    <w:p w14:paraId="238B580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Залучення коштів місцевого бюджету не тільки підвищить фінансові можливості щодо проведення ремонтних робіт, але й стимулюватиме господарське ставлення мешканців до спільного майна, його утримання і збереження.</w:t>
      </w:r>
    </w:p>
    <w:p w14:paraId="33BBE1E0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Основні види робіт, виконання яких забезпечує уникнення фізичного та морального зносу будинку:</w:t>
      </w:r>
    </w:p>
    <w:p w14:paraId="49D51B1A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245" w:lineRule="exact"/>
        <w:ind w:hanging="763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капітальний ремонт та реконструкція покрівель;</w:t>
      </w:r>
    </w:p>
    <w:p w14:paraId="0F7D8E4A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245" w:lineRule="exact"/>
        <w:ind w:hanging="763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поточний ремонт покрівель;</w:t>
      </w:r>
    </w:p>
    <w:p w14:paraId="5EC85831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304" w:lineRule="exact"/>
        <w:ind w:hanging="763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утеплення та облицювання зовнішніх стін;</w:t>
      </w:r>
    </w:p>
    <w:p w14:paraId="46EC2931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305" w:lineRule="exact"/>
        <w:ind w:hanging="763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заміна вікон та дверей;</w:t>
      </w:r>
    </w:p>
    <w:p w14:paraId="6CF50B06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244" w:lineRule="auto"/>
        <w:ind w:right="2413" w:hanging="763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будівництво пандусів або спеціальних шляхів</w:t>
      </w:r>
      <w:r w:rsidRPr="00F17977">
        <w:rPr>
          <w:rFonts w:ascii="Times New Roman" w:eastAsia="Times New Roman" w:hAnsi="Times New Roman" w:cs="Times New Roman"/>
          <w:sz w:val="24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en-US"/>
        </w:rPr>
        <w:t>інвалідів;</w:t>
      </w:r>
    </w:p>
    <w:p w14:paraId="0FB4D74C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before="2" w:after="0" w:line="301" w:lineRule="exact"/>
        <w:ind w:hanging="763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забезпечення протипожежних заходів;</w:t>
      </w:r>
    </w:p>
    <w:p w14:paraId="27B44AAA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after="0" w:line="244" w:lineRule="auto"/>
        <w:ind w:right="2040" w:hanging="763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капітальний ремонт та заміна внутрішньобудинкових систем;</w:t>
      </w:r>
    </w:p>
    <w:p w14:paraId="4AA11D3F" w14:textId="77777777" w:rsidR="00F17977" w:rsidRPr="00F17977" w:rsidRDefault="00F17977" w:rsidP="00F17977">
      <w:pPr>
        <w:widowControl w:val="0"/>
        <w:numPr>
          <w:ilvl w:val="0"/>
          <w:numId w:val="5"/>
        </w:numPr>
        <w:tabs>
          <w:tab w:val="left" w:pos="2025"/>
          <w:tab w:val="left" w:pos="2026"/>
        </w:tabs>
        <w:autoSpaceDE w:val="0"/>
        <w:autoSpaceDN w:val="0"/>
        <w:spacing w:before="3" w:after="0" w:line="306" w:lineRule="exact"/>
        <w:ind w:hanging="763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заміна інженерного</w:t>
      </w:r>
      <w:r w:rsidRPr="00F17977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en-US"/>
        </w:rPr>
        <w:t>обладнання.</w:t>
      </w:r>
    </w:p>
    <w:p w14:paraId="21EBCA49" w14:textId="77777777" w:rsidR="00F17977" w:rsidRPr="00F17977" w:rsidRDefault="00F17977" w:rsidP="00F17977">
      <w:pPr>
        <w:widowControl w:val="0"/>
        <w:autoSpaceDE w:val="0"/>
        <w:autoSpaceDN w:val="0"/>
        <w:spacing w:after="0" w:line="306" w:lineRule="exact"/>
        <w:rPr>
          <w:rFonts w:ascii="Times New Roman" w:eastAsia="Times New Roman" w:hAnsi="Times New Roman" w:cs="Times New Roman"/>
          <w:sz w:val="24"/>
          <w:lang w:val="en-US"/>
        </w:rPr>
        <w:sectPr w:rsidR="00F17977" w:rsidRPr="00F17977">
          <w:pgSz w:w="11910" w:h="16840"/>
          <w:pgMar w:top="1040" w:right="740" w:bottom="0" w:left="1600" w:header="708" w:footer="708" w:gutter="0"/>
          <w:cols w:space="720"/>
        </w:sectPr>
      </w:pPr>
    </w:p>
    <w:p w14:paraId="6DBC2889" w14:textId="77777777" w:rsidR="00F17977" w:rsidRPr="00F17977" w:rsidRDefault="00F17977" w:rsidP="00F17977">
      <w:pPr>
        <w:widowControl w:val="0"/>
        <w:autoSpaceDE w:val="0"/>
        <w:autoSpaceDN w:val="0"/>
        <w:spacing w:before="73"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Терміни, які застосовуються у Програмі мають наступні значення:</w:t>
      </w:r>
    </w:p>
    <w:p w14:paraId="666BFDB0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1070"/>
        </w:tabs>
        <w:autoSpaceDE w:val="0"/>
        <w:autoSpaceDN w:val="0"/>
        <w:spacing w:before="3" w:after="0" w:line="237" w:lineRule="auto"/>
        <w:ind w:right="129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реконструкція - це вид будівництва, пов’язаний з переобладнанням з метою повної або часткової заміни зношених чи невідповідаючих експлуатаційним вимогам конструкцій, приведення їх у відповідність до санітарно-гігієнічних та технічних</w:t>
      </w:r>
      <w:r w:rsidRPr="00F17977">
        <w:rPr>
          <w:rFonts w:ascii="Times New Roman" w:eastAsia="Times New Roman" w:hAnsi="Times New Roman" w:cs="Times New Roman"/>
          <w:spacing w:val="-20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вимог;</w:t>
      </w:r>
    </w:p>
    <w:p w14:paraId="57F034C2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1070"/>
        </w:tabs>
        <w:autoSpaceDE w:val="0"/>
        <w:autoSpaceDN w:val="0"/>
        <w:spacing w:before="6" w:after="0" w:line="235" w:lineRule="auto"/>
        <w:ind w:right="127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капітальний ремонт - комплекс робіт, спрямованих на заміну, відновлювання та модернізацію конструкцій і обладнання будівель у зв’язку з їх фізичною</w:t>
      </w:r>
      <w:r w:rsidRPr="00F17977">
        <w:rPr>
          <w:rFonts w:ascii="Times New Roman" w:eastAsia="Times New Roman" w:hAnsi="Times New Roman" w:cs="Times New Roman"/>
          <w:spacing w:val="-2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зношеністю;</w:t>
      </w:r>
    </w:p>
    <w:p w14:paraId="3524DEED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1235"/>
        </w:tabs>
        <w:autoSpaceDE w:val="0"/>
        <w:autoSpaceDN w:val="0"/>
        <w:spacing w:before="4" w:after="0" w:line="235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співвласник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багатоквартирного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житлового</w:t>
      </w:r>
      <w:r w:rsidRPr="00F17977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будинку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(далі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F17977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Співвласник)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власник квартири або нежитлового приміщення у багатоквартирному житловому</w:t>
      </w:r>
      <w:r w:rsidRPr="00F17977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будинку;</w:t>
      </w:r>
    </w:p>
    <w:p w14:paraId="62890BE1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1070"/>
        </w:tabs>
        <w:autoSpaceDE w:val="0"/>
        <w:autoSpaceDN w:val="0"/>
        <w:spacing w:before="7" w:after="0" w:line="235" w:lineRule="auto"/>
        <w:ind w:right="128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підрядник - суб’єкт господарювання, з яким укладено договір на виконання будівельних</w:t>
      </w:r>
      <w:r w:rsidRPr="00F1797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робіт;</w:t>
      </w:r>
    </w:p>
    <w:p w14:paraId="3E999227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1070"/>
        </w:tabs>
        <w:autoSpaceDE w:val="0"/>
        <w:autoSpaceDN w:val="0"/>
        <w:spacing w:after="0" w:line="240" w:lineRule="auto"/>
        <w:ind w:right="125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спільне</w:t>
      </w:r>
      <w:r w:rsidRPr="00F17977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майно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багатоквартирного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будинку</w:t>
      </w:r>
      <w:r w:rsidRPr="00F17977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-</w:t>
      </w:r>
      <w:r w:rsidRPr="00F17977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приміщення</w:t>
      </w:r>
      <w:r w:rsidRPr="00F17977">
        <w:rPr>
          <w:rFonts w:ascii="Times New Roman" w:eastAsia="Times New Roman" w:hAnsi="Times New Roman" w:cs="Times New Roman"/>
          <w:spacing w:val="-1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загального</w:t>
      </w:r>
      <w:r w:rsidRPr="00F17977">
        <w:rPr>
          <w:rFonts w:ascii="Times New Roman" w:eastAsia="Times New Roman" w:hAnsi="Times New Roman" w:cs="Times New Roman"/>
          <w:spacing w:val="-1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користування (у тому числі допоміжні), несучі, огороджувальні та несуче- огороджувальні конструкції будинку, механічне, електричне, сантехнічне та інше обладнання всередині або за межами будинку, яке обслуговує більше одного житлового або нежитлового приміщення, а також будівлі і споруди, які призначені для задоволення потреб співвласників багатоквартирного будинку</w:t>
      </w:r>
      <w:r w:rsidRPr="00F1797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та</w:t>
      </w:r>
      <w:r w:rsidRPr="00F1797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розташовані</w:t>
      </w:r>
      <w:r w:rsidRPr="00F17977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прибудинковій</w:t>
      </w:r>
      <w:r w:rsidRPr="00F1797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території,</w:t>
      </w:r>
      <w:r w:rsidRPr="00F1797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а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також</w:t>
      </w:r>
      <w:r w:rsidRPr="00F1797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права</w:t>
      </w:r>
      <w:r w:rsidRPr="00F17977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земельну</w:t>
      </w:r>
      <w:r w:rsidRPr="00F17977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ділянку,</w:t>
      </w:r>
      <w:r w:rsidRPr="00F17977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на якій розташовані багатоквартирний будинок і належні до нього будівлі та споруди і його прибудинкова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територія;</w:t>
      </w:r>
    </w:p>
    <w:p w14:paraId="2488ACB9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 xml:space="preserve">Інші терміни вживаються у значенні, наведеному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 xml:space="preserve">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Цив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ільному кодексі України, Законі України «Про особливості здійснення права власності у багатоквартирному будинку», Законі України « Про кооперацію».</w:t>
      </w:r>
    </w:p>
    <w:p w14:paraId="2A5704C8" w14:textId="77777777" w:rsidR="00F17977" w:rsidRPr="00F17977" w:rsidRDefault="00F17977" w:rsidP="00CC70CB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3"/>
          <w:szCs w:val="24"/>
          <w:lang w:val="ru-RU"/>
        </w:rPr>
      </w:pPr>
    </w:p>
    <w:p w14:paraId="675F42BF" w14:textId="26A4E10D" w:rsidR="00F17977" w:rsidRDefault="00CC70CB" w:rsidP="00CC70CB">
      <w:pPr>
        <w:widowControl w:val="0"/>
        <w:tabs>
          <w:tab w:val="left" w:pos="1517"/>
          <w:tab w:val="left" w:pos="1518"/>
        </w:tabs>
        <w:autoSpaceDE w:val="0"/>
        <w:autoSpaceDN w:val="0"/>
        <w:spacing w:after="0" w:line="240" w:lineRule="auto"/>
        <w:ind w:right="10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Загальна характеристика багатоквартирних житлових будинків Обухівської селищної територіальної</w:t>
      </w:r>
      <w:r w:rsidR="00F17977" w:rsidRPr="00F1797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громади</w:t>
      </w:r>
    </w:p>
    <w:p w14:paraId="559E50A9" w14:textId="77777777" w:rsidR="00CC70CB" w:rsidRPr="00F17977" w:rsidRDefault="00CC70CB" w:rsidP="00CC70CB">
      <w:pPr>
        <w:widowControl w:val="0"/>
        <w:tabs>
          <w:tab w:val="left" w:pos="1517"/>
          <w:tab w:val="left" w:pos="1518"/>
        </w:tabs>
        <w:autoSpaceDE w:val="0"/>
        <w:autoSpaceDN w:val="0"/>
        <w:spacing w:after="0" w:line="240" w:lineRule="auto"/>
        <w:ind w:left="2433" w:right="100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C908E46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2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Загальна кількість об’єктів багатоквартирних житлових будинків Обухівської селищної територіальної громади нараховує 12 багатоквартирних житлових будинкі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AEFB0E" w14:textId="362567D8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23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КП «ДОБРОБУД» </w:t>
      </w:r>
      <w:r w:rsidR="00B42052"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Обухівської селищної ради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обслуговує ці 12, з них:</w:t>
      </w:r>
    </w:p>
    <w:p w14:paraId="33E229F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 w:right="568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5-ти поверхових – 1 будинок; 2-х поверхових – 8 будинків;</w:t>
      </w:r>
    </w:p>
    <w:p w14:paraId="066FE4E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 w:right="59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4-х поверхові – 2 будинки; </w:t>
      </w:r>
    </w:p>
    <w:p w14:paraId="775592EC" w14:textId="24E9916D" w:rsidR="00F17977" w:rsidRPr="00F17977" w:rsidRDefault="00B42052" w:rsidP="00B42052">
      <w:pPr>
        <w:widowControl w:val="0"/>
        <w:autoSpaceDE w:val="0"/>
        <w:autoSpaceDN w:val="0"/>
        <w:spacing w:after="0" w:line="240" w:lineRule="auto"/>
        <w:ind w:left="668" w:right="59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3-х поверхові – 1 будинок.</w:t>
      </w:r>
    </w:p>
    <w:p w14:paraId="28F260A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right="126" w:firstLine="6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Перед Обухівською селищною радою постає питання виділення коштів на проведення капітальних,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поточних ремонтів та реконструкцію конструктивних елементів та інженерних мереж</w:t>
      </w:r>
      <w:r w:rsidRPr="00F17977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будинків.</w:t>
      </w:r>
    </w:p>
    <w:p w14:paraId="7573608D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2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Переважна більшість багатоквартирних будинків нашої громади  здані в експлуатацію в 70-80-х роках минулого століття. Фізичне та моральне старіння конструкцій, внутрішніх інженерних систем, не проведення заходів щодо своєчасного капітального, поточного ремонтів та реконструкції значно погіршують технічний стан житлових будинків.</w:t>
      </w:r>
    </w:p>
    <w:p w14:paraId="664BF8A8" w14:textId="77777777" w:rsidR="00F17977" w:rsidRPr="00F17977" w:rsidRDefault="00F17977" w:rsidP="00F17977">
      <w:pPr>
        <w:widowControl w:val="0"/>
        <w:autoSpaceDE w:val="0"/>
        <w:autoSpaceDN w:val="0"/>
        <w:spacing w:before="1" w:after="0" w:line="240" w:lineRule="auto"/>
        <w:ind w:left="102" w:right="11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Також потребують вирішення питання, які стосуються забезпечення доступності людей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з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обмеженими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фізичними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можливостями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та</w:t>
      </w:r>
      <w:r w:rsidRPr="00F17977">
        <w:rPr>
          <w:rFonts w:ascii="Times New Roman" w:eastAsia="Times New Roman" w:hAnsi="Times New Roman" w:cs="Times New Roman"/>
          <w:color w:val="1D1D1B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інших</w:t>
      </w:r>
      <w:r w:rsidRPr="00F17977">
        <w:rPr>
          <w:rFonts w:ascii="Times New Roman" w:eastAsia="Times New Roman" w:hAnsi="Times New Roman" w:cs="Times New Roman"/>
          <w:color w:val="1D1D1B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маломобільних</w:t>
      </w:r>
      <w:r w:rsidRPr="00F17977">
        <w:rPr>
          <w:rFonts w:ascii="Times New Roman" w:eastAsia="Times New Roman" w:hAnsi="Times New Roman" w:cs="Times New Roman"/>
          <w:color w:val="1D1D1B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груп</w:t>
      </w:r>
      <w:r w:rsidRPr="00F17977">
        <w:rPr>
          <w:rFonts w:ascii="Times New Roman" w:eastAsia="Times New Roman" w:hAnsi="Times New Roman" w:cs="Times New Roman"/>
          <w:color w:val="1D1D1B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населення</w:t>
      </w:r>
      <w:r w:rsidRPr="00F17977">
        <w:rPr>
          <w:rFonts w:ascii="Times New Roman" w:eastAsia="Times New Roman" w:hAnsi="Times New Roman" w:cs="Times New Roman"/>
          <w:color w:val="1D1D1B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до житлових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будинків.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Враховуючи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пропозиції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представників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громадських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організацій,</w:t>
      </w:r>
      <w:r w:rsidRPr="00F17977">
        <w:rPr>
          <w:rFonts w:ascii="Times New Roman" w:eastAsia="Times New Roman" w:hAnsi="Times New Roman" w:cs="Times New Roman"/>
          <w:color w:val="1D1D1B"/>
          <w:spacing w:val="-1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людей з інвалідністю, необхідно проводити облаштування елементами доступності (пандусами, поручнями) багатоквартирних будинків, придбання та встановлення</w:t>
      </w:r>
      <w:r w:rsidRPr="00F17977">
        <w:rPr>
          <w:rFonts w:ascii="Times New Roman" w:eastAsia="Times New Roman" w:hAnsi="Times New Roman" w:cs="Times New Roman"/>
          <w:color w:val="1D1D1B"/>
          <w:spacing w:val="-25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підйомників.</w:t>
      </w:r>
    </w:p>
    <w:p w14:paraId="0B8F338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Через відсутність господарського ставлення деяких мешканців залишається проблемою ліквідація проявів вандалізму відносно спільного майна багатоквартирних будинків.</w:t>
      </w:r>
    </w:p>
    <w:p w14:paraId="0FB97EF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У зв’язку із численними зверненнями громадян на незадовільний стан основних конструктивів житлових будинків та неспроможність співвласників за власні кошти проводити ремонти спільного майна необхідно передбачити в Програмі кошти на аварійно – відновлювальні роботи.</w:t>
      </w:r>
    </w:p>
    <w:p w14:paraId="5A4996C9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en-US"/>
        </w:rPr>
        <w:t>Виконання Програми дасть змогу:</w:t>
      </w:r>
    </w:p>
    <w:p w14:paraId="542A85EB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firstLine="566"/>
        <w:rPr>
          <w:rFonts w:ascii="Symbol" w:eastAsia="Times New Roman" w:hAnsi="Symbol" w:cs="Times New Roman"/>
          <w:color w:val="1D1D1B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забезпечити реалізацію державної політики у сфері житлового</w:t>
      </w:r>
      <w:r w:rsidRPr="00F17977">
        <w:rPr>
          <w:rFonts w:ascii="Times New Roman" w:eastAsia="Times New Roman" w:hAnsi="Times New Roman" w:cs="Times New Roman"/>
          <w:color w:val="1D1D1B"/>
          <w:spacing w:val="-22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господарства;</w:t>
      </w:r>
    </w:p>
    <w:p w14:paraId="7E606D99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right="113" w:firstLine="566"/>
        <w:jc w:val="both"/>
        <w:rPr>
          <w:rFonts w:ascii="Symbol" w:eastAsia="Times New Roman" w:hAnsi="Symbol" w:cs="Times New Roman"/>
          <w:color w:val="1D1D1B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lastRenderedPageBreak/>
        <w:t>зменшити до рівня експлуатаційної безпеки знос основних фондів у житловому комплексі та витрати при виробництві житлово-комунальних</w:t>
      </w:r>
      <w:r w:rsidRPr="00F17977">
        <w:rPr>
          <w:rFonts w:ascii="Times New Roman" w:eastAsia="Times New Roman" w:hAnsi="Times New Roman" w:cs="Times New Roman"/>
          <w:color w:val="1D1D1B"/>
          <w:spacing w:val="-17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послуг;</w:t>
      </w:r>
    </w:p>
    <w:p w14:paraId="54596FA1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822"/>
        <w:rPr>
          <w:rFonts w:ascii="Symbol" w:eastAsia="Times New Roman" w:hAnsi="Symbol" w:cs="Times New Roman"/>
          <w:color w:val="1D1D1B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забезпечити сталу та ефективну роботу підприємств житлового</w:t>
      </w:r>
      <w:r w:rsidRPr="00F17977">
        <w:rPr>
          <w:rFonts w:ascii="Times New Roman" w:eastAsia="Times New Roman" w:hAnsi="Times New Roman" w:cs="Times New Roman"/>
          <w:color w:val="1D1D1B"/>
          <w:spacing w:val="-2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господарства;</w:t>
      </w:r>
    </w:p>
    <w:p w14:paraId="061C66CF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822"/>
        <w:rPr>
          <w:rFonts w:ascii="Symbol" w:eastAsia="Times New Roman" w:hAnsi="Symbol" w:cs="Times New Roman"/>
          <w:color w:val="1D1D1B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поліпшити якість житлово-комунального обслуговування</w:t>
      </w:r>
      <w:r w:rsidRPr="00F17977">
        <w:rPr>
          <w:rFonts w:ascii="Times New Roman" w:eastAsia="Times New Roman" w:hAnsi="Times New Roman" w:cs="Times New Roman"/>
          <w:color w:val="1D1D1B"/>
          <w:spacing w:val="-1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населення;</w:t>
      </w:r>
    </w:p>
    <w:p w14:paraId="0AA0B538" w14:textId="77777777" w:rsidR="00F17977" w:rsidRPr="00CC70CB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right="109" w:firstLine="566"/>
        <w:jc w:val="both"/>
        <w:rPr>
          <w:rFonts w:ascii="Symbol" w:eastAsia="Times New Roman" w:hAnsi="Symbol" w:cs="Times New Roman"/>
          <w:color w:val="1D1D1B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 xml:space="preserve">створити прозорий механізм взаємодії органів місцевого самоврядування,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ідприємств та громадськості, спрямований на вирішення проблемних питань у сфері житлового</w:t>
      </w:r>
      <w:r w:rsidRPr="00F17977">
        <w:rPr>
          <w:rFonts w:ascii="Times New Roman" w:eastAsia="Times New Roman" w:hAnsi="Times New Roman" w:cs="Times New Roman"/>
          <w:color w:val="1D1D1B"/>
          <w:spacing w:val="-5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господарства.</w:t>
      </w:r>
    </w:p>
    <w:p w14:paraId="108D5FCF" w14:textId="77777777" w:rsidR="00CC70CB" w:rsidRPr="00F17977" w:rsidRDefault="00CC70CB" w:rsidP="00CC70CB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left="668" w:right="109"/>
        <w:jc w:val="both"/>
        <w:rPr>
          <w:rFonts w:ascii="Symbol" w:eastAsia="Times New Roman" w:hAnsi="Symbol" w:cs="Times New Roman"/>
          <w:color w:val="1D1D1B"/>
          <w:sz w:val="20"/>
          <w:lang w:val="ru-RU"/>
        </w:rPr>
      </w:pPr>
    </w:p>
    <w:p w14:paraId="02AA45BD" w14:textId="1E5A7D80" w:rsidR="00F17977" w:rsidRDefault="00CC70CB" w:rsidP="00CC70CB">
      <w:pPr>
        <w:widowControl w:val="0"/>
        <w:tabs>
          <w:tab w:val="left" w:pos="4156"/>
          <w:tab w:val="left" w:pos="4157"/>
        </w:tabs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  <w:t>3.</w:t>
      </w:r>
      <w:r w:rsidR="00F17977" w:rsidRPr="00F179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/>
        </w:rPr>
        <w:t>Мета та завдання</w:t>
      </w:r>
      <w:r w:rsidR="00F17977" w:rsidRPr="00F17977">
        <w:rPr>
          <w:rFonts w:ascii="Times New Roman" w:eastAsia="Times New Roman" w:hAnsi="Times New Roman" w:cs="Times New Roman"/>
          <w:b/>
          <w:bCs/>
          <w:color w:val="1D1D1B"/>
          <w:spacing w:val="-4"/>
          <w:sz w:val="24"/>
          <w:szCs w:val="24"/>
          <w:lang w:val="en-US"/>
        </w:rPr>
        <w:t xml:space="preserve"> </w:t>
      </w:r>
      <w:r w:rsidR="00F17977" w:rsidRPr="00F1797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/>
        </w:rPr>
        <w:t>Програми</w:t>
      </w:r>
    </w:p>
    <w:p w14:paraId="1AA1468B" w14:textId="77777777" w:rsidR="00CC70CB" w:rsidRPr="00CC70CB" w:rsidRDefault="00CC70CB" w:rsidP="00CC70CB">
      <w:pPr>
        <w:widowControl w:val="0"/>
        <w:tabs>
          <w:tab w:val="left" w:pos="4156"/>
          <w:tab w:val="left" w:pos="4157"/>
        </w:tabs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</w:rPr>
      </w:pPr>
    </w:p>
    <w:p w14:paraId="594217F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 xml:space="preserve">Програма капітального, поточного ремонту та реконструкції багатоквартирних будинків житлового фонду Обухівської селищної територіальної </w:t>
      </w:r>
      <w:proofErr w:type="gramStart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громади на</w:t>
      </w:r>
      <w:proofErr w:type="gramEnd"/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 xml:space="preserve"> 2024-2026 роки (далі – Програма) розроблена з метою комплексного розвитку</w:t>
      </w:r>
      <w:r w:rsidRPr="00F17977">
        <w:rPr>
          <w:rFonts w:ascii="Times New Roman" w:eastAsia="Times New Roman" w:hAnsi="Times New Roman" w:cs="Times New Roman"/>
          <w:color w:val="1D1D1B"/>
          <w:spacing w:val="-4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житлово-комунального господарства громади, збереження та належного утримання житлового</w:t>
      </w:r>
      <w:r w:rsidRPr="00F17977">
        <w:rPr>
          <w:rFonts w:ascii="Times New Roman" w:eastAsia="Times New Roman" w:hAnsi="Times New Roman" w:cs="Times New Roman"/>
          <w:color w:val="1D1D1B"/>
          <w:spacing w:val="-14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фонду.</w:t>
      </w:r>
    </w:p>
    <w:p w14:paraId="579E09F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i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i/>
          <w:color w:val="1D1D1B"/>
          <w:sz w:val="24"/>
          <w:lang w:val="en-US"/>
        </w:rPr>
        <w:t>Пріоритетні завдання Програми:</w:t>
      </w:r>
    </w:p>
    <w:p w14:paraId="64F13227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08" w:lineRule="exact"/>
        <w:ind w:left="810" w:hanging="142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en-US"/>
        </w:rPr>
        <w:t>підвищення ефективності споживання</w:t>
      </w:r>
      <w:r w:rsidRPr="00F17977">
        <w:rPr>
          <w:rFonts w:ascii="Times New Roman" w:eastAsia="Times New Roman" w:hAnsi="Times New Roman" w:cs="Times New Roman"/>
          <w:color w:val="1D1D1B"/>
          <w:spacing w:val="-21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en-US"/>
        </w:rPr>
        <w:t>енергоресурсів;</w:t>
      </w:r>
    </w:p>
    <w:p w14:paraId="141DF1D0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before="3" w:after="0" w:line="235" w:lineRule="auto"/>
        <w:ind w:right="110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 xml:space="preserve">покращення умов проживання мешканців та технічного стану житлових будинків </w:t>
      </w:r>
      <w:r w:rsidRPr="00F17977">
        <w:rPr>
          <w:rFonts w:ascii="Times New Roman" w:eastAsia="Times New Roman" w:hAnsi="Times New Roman" w:cs="Times New Roman"/>
          <w:color w:val="1D1D1B"/>
          <w:lang w:val="ru-RU"/>
        </w:rPr>
        <w:t>Обухівської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 xml:space="preserve"> селищної територіальної</w:t>
      </w:r>
      <w:r w:rsidRPr="00F17977">
        <w:rPr>
          <w:rFonts w:ascii="Times New Roman" w:eastAsia="Times New Roman" w:hAnsi="Times New Roman" w:cs="Times New Roman"/>
          <w:color w:val="1D1D1B"/>
          <w:spacing w:val="-7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громади.</w:t>
      </w:r>
    </w:p>
    <w:p w14:paraId="5BD284C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2" w:firstLine="566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i/>
          <w:color w:val="1D1D1B"/>
          <w:sz w:val="24"/>
          <w:lang w:val="ru-RU"/>
        </w:rPr>
        <w:t>Реалізація Програми передбачає здійснення наступних завдань для досягнення поставлених цілей:</w:t>
      </w:r>
    </w:p>
    <w:p w14:paraId="363C22A1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before="4" w:after="0" w:line="235" w:lineRule="auto"/>
        <w:ind w:right="103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залучення мешканців багатоквартирних будинків старого житлового фонду до співпраці з виконавчими органами селищної</w:t>
      </w:r>
      <w:r w:rsidRPr="00F17977">
        <w:rPr>
          <w:rFonts w:ascii="Times New Roman" w:eastAsia="Times New Roman" w:hAnsi="Times New Roman" w:cs="Times New Roman"/>
          <w:color w:val="1D1D1B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ради;</w:t>
      </w:r>
    </w:p>
    <w:p w14:paraId="3C0942A5" w14:textId="77777777" w:rsidR="00F17977" w:rsidRPr="00F17977" w:rsidRDefault="00F17977" w:rsidP="00F17977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08" w:lineRule="exact"/>
        <w:ind w:left="810" w:hanging="142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реконструкція / капітальний та поточний ремонт житлового</w:t>
      </w:r>
      <w:r w:rsidRPr="00F17977">
        <w:rPr>
          <w:rFonts w:ascii="Times New Roman" w:eastAsia="Times New Roman" w:hAnsi="Times New Roman" w:cs="Times New Roman"/>
          <w:color w:val="1D1D1B"/>
          <w:spacing w:val="-10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color w:val="1D1D1B"/>
          <w:sz w:val="24"/>
          <w:lang w:val="ru-RU"/>
        </w:rPr>
        <w:t>фонду.</w:t>
      </w:r>
    </w:p>
    <w:p w14:paraId="4A4E8AB5" w14:textId="381BFAC5" w:rsidR="00F17977" w:rsidRDefault="00CC70CB" w:rsidP="00CC70CB">
      <w:pPr>
        <w:widowControl w:val="0"/>
        <w:tabs>
          <w:tab w:val="left" w:pos="1409"/>
          <w:tab w:val="left" w:pos="3650"/>
        </w:tabs>
        <w:autoSpaceDE w:val="0"/>
        <w:autoSpaceDN w:val="0"/>
        <w:spacing w:before="269" w:after="0" w:line="240" w:lineRule="auto"/>
        <w:ind w:left="36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Джерела фінансування</w:t>
      </w:r>
      <w:r w:rsidR="00F17977" w:rsidRPr="00F179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 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Програми</w:t>
      </w:r>
    </w:p>
    <w:p w14:paraId="24701ADB" w14:textId="77777777" w:rsidR="00CC70CB" w:rsidRPr="00CC70CB" w:rsidRDefault="00CC70CB" w:rsidP="00CC70CB">
      <w:pPr>
        <w:widowControl w:val="0"/>
        <w:tabs>
          <w:tab w:val="left" w:pos="1409"/>
          <w:tab w:val="left" w:pos="3650"/>
        </w:tabs>
        <w:autoSpaceDE w:val="0"/>
        <w:autoSpaceDN w:val="0"/>
        <w:spacing w:before="269" w:after="0" w:line="240" w:lineRule="auto"/>
        <w:ind w:left="36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2C28A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Джерелами фінансування заходів Програми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є:</w:t>
      </w:r>
      <w:proofErr w:type="gramEnd"/>
    </w:p>
    <w:p w14:paraId="331F9164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822"/>
        <w:rPr>
          <w:rFonts w:ascii="Symbol" w:eastAsia="Times New Roman" w:hAnsi="Symbol" w:cs="Times New Roman"/>
          <w:sz w:val="20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кошти бюджету</w:t>
      </w:r>
      <w:r w:rsidRPr="00F17977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en-US"/>
        </w:rPr>
        <w:t>громади;</w:t>
      </w:r>
    </w:p>
    <w:p w14:paraId="5D196831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822"/>
        <w:rPr>
          <w:rFonts w:ascii="Symbol" w:eastAsia="Times New Roman" w:hAnsi="Symbol" w:cs="Times New Roman"/>
          <w:sz w:val="20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кошти обласного</w:t>
      </w:r>
      <w:r w:rsidRPr="00F17977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en-US"/>
        </w:rPr>
        <w:t>бюджету;</w:t>
      </w:r>
    </w:p>
    <w:p w14:paraId="32BF08DA" w14:textId="77777777" w:rsidR="00F17977" w:rsidRPr="00F17977" w:rsidRDefault="00F17977" w:rsidP="00F17977">
      <w:pPr>
        <w:widowControl w:val="0"/>
        <w:numPr>
          <w:ilvl w:val="0"/>
          <w:numId w:val="3"/>
        </w:numPr>
        <w:tabs>
          <w:tab w:val="left" w:pos="822"/>
        </w:tabs>
        <w:autoSpaceDE w:val="0"/>
        <w:autoSpaceDN w:val="0"/>
        <w:spacing w:after="0" w:line="240" w:lineRule="auto"/>
        <w:ind w:left="822"/>
        <w:rPr>
          <w:rFonts w:ascii="Symbol" w:eastAsia="Times New Roman" w:hAnsi="Symbol" w:cs="Times New Roman"/>
          <w:sz w:val="20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інші джерела, не заборонені законодавством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України.</w:t>
      </w:r>
    </w:p>
    <w:p w14:paraId="65C35FF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Фінансове забезпечення заходів з виконання аварійно-відновних робіт та робіт, невиконання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r w:rsidRPr="00F17977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призвести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аварійного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стану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будинку,</w:t>
      </w:r>
      <w:r w:rsidRPr="00F17977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проводиться</w:t>
      </w:r>
      <w:r w:rsidRPr="00F17977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F17977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виконання протокольних рекомендацій постійних коомісій  </w:t>
      </w:r>
      <w:r w:rsidRPr="00F17977">
        <w:rPr>
          <w:rFonts w:ascii="Times New Roman" w:eastAsia="Times New Roman" w:hAnsi="Times New Roman" w:cs="Times New Roman"/>
          <w:color w:val="1D1D1B"/>
          <w:sz w:val="24"/>
          <w:szCs w:val="24"/>
          <w:lang w:val="ru-RU"/>
        </w:rPr>
        <w:t>Обухівської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селищної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рахунок коштів бюджету</w:t>
      </w:r>
      <w:r w:rsidRPr="00F17977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громади.</w:t>
      </w:r>
    </w:p>
    <w:p w14:paraId="13469A72" w14:textId="77777777" w:rsidR="00F17977" w:rsidRPr="00F17977" w:rsidRDefault="00F17977" w:rsidP="00F179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9FD4F8" w14:textId="02329E72" w:rsidR="00F17977" w:rsidRDefault="00CC70CB" w:rsidP="00CC70CB">
      <w:pPr>
        <w:widowControl w:val="0"/>
        <w:tabs>
          <w:tab w:val="left" w:pos="3942"/>
          <w:tab w:val="left" w:pos="394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5.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Етапи виконання</w:t>
      </w:r>
      <w:r w:rsidR="00F17977" w:rsidRPr="00F1797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Програми</w:t>
      </w:r>
    </w:p>
    <w:p w14:paraId="6AF52599" w14:textId="77777777" w:rsidR="00CC70CB" w:rsidRPr="00CC70CB" w:rsidRDefault="00CC70CB" w:rsidP="00CC70CB">
      <w:pPr>
        <w:widowControl w:val="0"/>
        <w:tabs>
          <w:tab w:val="left" w:pos="3942"/>
          <w:tab w:val="left" w:pos="394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B9E17F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Програма розрахована на три роки, з врахуванням необхідних мінімальних потреб у фінансових ресурсах для здійснення її першочергових заході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20C8FD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F7089E" w14:textId="59B0428A" w:rsidR="00F17977" w:rsidRDefault="00CC70CB" w:rsidP="00CC70CB">
      <w:pPr>
        <w:widowControl w:val="0"/>
        <w:tabs>
          <w:tab w:val="left" w:pos="2838"/>
          <w:tab w:val="left" w:pos="2839"/>
        </w:tabs>
        <w:autoSpaceDE w:val="0"/>
        <w:autoSpaceDN w:val="0"/>
        <w:spacing w:after="0" w:line="240" w:lineRule="auto"/>
        <w:ind w:left="2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F17977" w:rsidRPr="00CC70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Фінансування та механізми реалізації</w:t>
      </w:r>
      <w:r w:rsidR="00F17977" w:rsidRPr="00CC70C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="00F17977" w:rsidRPr="00CC70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Програми</w:t>
      </w:r>
    </w:p>
    <w:p w14:paraId="59F57E60" w14:textId="77777777" w:rsidR="00CC70CB" w:rsidRPr="00CC70CB" w:rsidRDefault="00CC70CB" w:rsidP="00CC70CB">
      <w:pPr>
        <w:widowControl w:val="0"/>
        <w:tabs>
          <w:tab w:val="left" w:pos="2838"/>
          <w:tab w:val="left" w:pos="2839"/>
        </w:tabs>
        <w:autoSpaceDE w:val="0"/>
        <w:autoSpaceDN w:val="0"/>
        <w:spacing w:after="0" w:line="240" w:lineRule="auto"/>
        <w:ind w:left="2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12634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Фінансування Програми здійснюватиметься в рамках затверджених бюджетних призначень в бюджеті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 на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2024-2026 роки та за рахунок коштів обласного бюджету, коштів фізичних та юридичних осіб, інших джерел, що не суперечать нормам чинного законодавства.</w:t>
      </w:r>
    </w:p>
    <w:p w14:paraId="72765D85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3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Заплановані заходи по капітальному та поточному ремонту, реконструкції щодо реалізації</w:t>
      </w:r>
      <w:r w:rsidRPr="00F1797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</w:t>
      </w:r>
      <w:r w:rsidRPr="00F1797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можуть</w:t>
      </w:r>
      <w:r w:rsidRPr="00F1797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змінюватись</w:t>
      </w:r>
      <w:r w:rsidRPr="00F1797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протягом</w:t>
      </w:r>
      <w:r w:rsidRPr="00F1797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року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шляхом</w:t>
      </w:r>
      <w:r w:rsidRPr="00F1797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внесення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відповідних</w:t>
      </w:r>
      <w:r w:rsidRPr="00F17977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змін до Програми та бюджету громади впродовж терміну дії</w:t>
      </w:r>
      <w:r w:rsidRPr="00F17977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Програми.</w:t>
      </w:r>
    </w:p>
    <w:p w14:paraId="41EEBE4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7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результаті впровадження Програми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ідвищиться якісний рівень утримання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багатоквартирних житлових будинків громади, а це, в свою чергу, створить умови для економії енергоносіїв,  покращення  рівня комфорту проживання мешканців громади.</w:t>
      </w:r>
    </w:p>
    <w:p w14:paraId="7F05EF6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BEEF55" w14:textId="611F93A0" w:rsidR="00F17977" w:rsidRPr="00CC70CB" w:rsidRDefault="00F17977" w:rsidP="00CC70CB">
      <w:pPr>
        <w:pStyle w:val="aa"/>
        <w:widowControl w:val="0"/>
        <w:numPr>
          <w:ilvl w:val="1"/>
          <w:numId w:val="7"/>
        </w:numPr>
        <w:tabs>
          <w:tab w:val="left" w:pos="250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C70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Реалізація заходів</w:t>
      </w:r>
      <w:r w:rsidRPr="00CC70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/>
        </w:rPr>
        <w:t xml:space="preserve"> </w:t>
      </w:r>
      <w:r w:rsidRPr="00CC70C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Програми</w:t>
      </w:r>
    </w:p>
    <w:p w14:paraId="67439304" w14:textId="77777777" w:rsidR="00CC70CB" w:rsidRPr="00CC70CB" w:rsidRDefault="00CC70CB" w:rsidP="00CC70CB">
      <w:pPr>
        <w:pStyle w:val="aa"/>
        <w:widowControl w:val="0"/>
        <w:tabs>
          <w:tab w:val="left" w:pos="2508"/>
        </w:tabs>
        <w:autoSpaceDE w:val="0"/>
        <w:autoSpaceDN w:val="0"/>
        <w:spacing w:after="0" w:line="240" w:lineRule="auto"/>
        <w:ind w:left="27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34F0555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3" w:firstLine="566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i/>
          <w:sz w:val="24"/>
          <w:lang w:val="ru-RU"/>
        </w:rPr>
        <w:t xml:space="preserve"> Фінансування з бюджету громади</w:t>
      </w:r>
      <w:proofErr w:type="gramStart"/>
      <w:r w:rsidRPr="00F17977">
        <w:rPr>
          <w:rFonts w:ascii="Times New Roman" w:eastAsia="Times New Roman" w:hAnsi="Times New Roman" w:cs="Times New Roman"/>
          <w:i/>
          <w:sz w:val="24"/>
          <w:lang w:val="ru-RU"/>
        </w:rPr>
        <w:t xml:space="preserve"> :</w:t>
      </w:r>
      <w:proofErr w:type="gramEnd"/>
    </w:p>
    <w:p w14:paraId="0306ACB2" w14:textId="42B4D31E" w:rsidR="00F17977" w:rsidRPr="00F17977" w:rsidRDefault="00CC70CB" w:rsidP="00F17977">
      <w:pPr>
        <w:widowControl w:val="0"/>
        <w:autoSpaceDE w:val="0"/>
        <w:autoSpaceDN w:val="0"/>
        <w:spacing w:after="0" w:line="240" w:lineRule="auto"/>
        <w:ind w:left="102" w:right="103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-</w:t>
      </w:r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 xml:space="preserve">робіти з </w:t>
      </w:r>
      <w:proofErr w:type="gramStart"/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>поточного</w:t>
      </w:r>
      <w:proofErr w:type="gramEnd"/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 xml:space="preserve">, капітального ремонту (реконструкції) багатоквартирних житловових будинків </w:t>
      </w:r>
    </w:p>
    <w:p w14:paraId="321BE415" w14:textId="00FCCF89" w:rsidR="00F17977" w:rsidRPr="00F17977" w:rsidRDefault="00CC70CB" w:rsidP="00F17977">
      <w:pPr>
        <w:widowControl w:val="0"/>
        <w:autoSpaceDE w:val="0"/>
        <w:autoSpaceDN w:val="0"/>
        <w:spacing w:after="0" w:line="240" w:lineRule="auto"/>
        <w:ind w:left="102" w:right="10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F17977"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виготовлення проєктно-кошторисної документації на капітальні ремонти (реконструкцію) багатоквартирних житлових будинкі</w:t>
      </w:r>
      <w:proofErr w:type="gramStart"/>
      <w:r w:rsidR="00F17977"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="00F17977"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309D50A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Прийом та розгляд звернень мешканців розглядається постійними комісіями.</w:t>
      </w:r>
    </w:p>
    <w:p w14:paraId="5B3EE88D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Постійні комісії при розгляді звернень мають право залучати фахівців з проведення інженерно-будівельних робіт та будинкових активістів. На підставі письмового звернення ініціативної групибудинків комісії приймають  рішення щодо рекомендацій:</w:t>
      </w:r>
    </w:p>
    <w:p w14:paraId="176C563F" w14:textId="2E13F433" w:rsidR="00F17977" w:rsidRPr="00F17977" w:rsidRDefault="00CC70CB" w:rsidP="00CC70CB">
      <w:pPr>
        <w:widowControl w:val="0"/>
        <w:tabs>
          <w:tab w:val="left" w:pos="909"/>
        </w:tabs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-</w:t>
      </w:r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>про погодження чи непогодження проведення робі</w:t>
      </w:r>
      <w:proofErr w:type="gramStart"/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>т</w:t>
      </w:r>
      <w:proofErr w:type="gramEnd"/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14:paraId="32356D61" w14:textId="4E8C1B3F" w:rsidR="00F17977" w:rsidRPr="00F17977" w:rsidRDefault="00CC70CB" w:rsidP="00CC70CB">
      <w:pPr>
        <w:widowControl w:val="0"/>
        <w:tabs>
          <w:tab w:val="left" w:pos="906"/>
        </w:tabs>
        <w:autoSpaceDE w:val="0"/>
        <w:autoSpaceDN w:val="0"/>
        <w:spacing w:after="0" w:line="240" w:lineRule="auto"/>
        <w:ind w:left="668" w:right="103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-</w:t>
      </w:r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>щодо проведення фінансування робіт по виготовленню проєктн</w:t>
      </w:r>
      <w:proofErr w:type="gramStart"/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 xml:space="preserve"> кошторисної документації;</w:t>
      </w:r>
    </w:p>
    <w:p w14:paraId="46B1E872" w14:textId="053BA312" w:rsidR="00F17977" w:rsidRPr="00F17977" w:rsidRDefault="00CC70CB" w:rsidP="00CC70CB">
      <w:pPr>
        <w:widowControl w:val="0"/>
        <w:tabs>
          <w:tab w:val="left" w:pos="9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-</w:t>
      </w:r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>про відмову/погодження фінансування</w:t>
      </w:r>
      <w:r w:rsidR="00F17977"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="00F17977" w:rsidRPr="00F17977">
        <w:rPr>
          <w:rFonts w:ascii="Times New Roman" w:eastAsia="Times New Roman" w:hAnsi="Times New Roman" w:cs="Times New Roman"/>
          <w:sz w:val="24"/>
          <w:lang w:val="ru-RU"/>
        </w:rPr>
        <w:t>робіт.</w:t>
      </w:r>
    </w:p>
    <w:p w14:paraId="322F3ED2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ішення постійних комісій оформляються протоколом. Своє рішення постійні комісії подають на розгляд сесії селищної ради.</w:t>
      </w:r>
    </w:p>
    <w:p w14:paraId="5989DD39" w14:textId="77777777" w:rsidR="00F17977" w:rsidRPr="00F17977" w:rsidRDefault="00F17977" w:rsidP="00F179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ru-RU"/>
        </w:rPr>
      </w:pPr>
    </w:p>
    <w:p w14:paraId="18F8B2D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8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Фінансування робіт  здійснюється за такими принципами:</w:t>
      </w:r>
    </w:p>
    <w:tbl>
      <w:tblPr>
        <w:tblStyle w:val="TableNormal"/>
        <w:tblW w:w="9542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01"/>
        <w:gridCol w:w="1615"/>
        <w:gridCol w:w="2031"/>
        <w:gridCol w:w="1150"/>
        <w:gridCol w:w="2039"/>
      </w:tblGrid>
      <w:tr w:rsidR="00F17977" w:rsidRPr="00F17977" w14:paraId="2740734E" w14:textId="77777777" w:rsidTr="00F1622C">
        <w:trPr>
          <w:trHeight w:val="540"/>
        </w:trPr>
        <w:tc>
          <w:tcPr>
            <w:tcW w:w="506" w:type="dxa"/>
          </w:tcPr>
          <w:p w14:paraId="17F2BC5A" w14:textId="77777777" w:rsidR="00F17977" w:rsidRPr="00F17977" w:rsidRDefault="00F17977" w:rsidP="00F17977">
            <w:pPr>
              <w:ind w:left="103" w:right="8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№ з/п</w:t>
            </w:r>
          </w:p>
        </w:tc>
        <w:tc>
          <w:tcPr>
            <w:tcW w:w="2201" w:type="dxa"/>
          </w:tcPr>
          <w:p w14:paraId="56308A08" w14:textId="77777777" w:rsidR="00F17977" w:rsidRPr="00F17977" w:rsidRDefault="00F17977" w:rsidP="00F1797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Види робіт</w:t>
            </w:r>
          </w:p>
        </w:tc>
        <w:tc>
          <w:tcPr>
            <w:tcW w:w="1615" w:type="dxa"/>
          </w:tcPr>
          <w:p w14:paraId="1F2C3DBC" w14:textId="77777777" w:rsidR="00F17977" w:rsidRPr="00F17977" w:rsidRDefault="00F17977" w:rsidP="00F17977">
            <w:pPr>
              <w:ind w:left="100" w:right="85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Джерело фінансування</w:t>
            </w:r>
          </w:p>
        </w:tc>
        <w:tc>
          <w:tcPr>
            <w:tcW w:w="2031" w:type="dxa"/>
          </w:tcPr>
          <w:p w14:paraId="7F490D31" w14:textId="77777777" w:rsidR="00F17977" w:rsidRPr="00F17977" w:rsidRDefault="00F17977" w:rsidP="00F17977">
            <w:pPr>
              <w:ind w:left="103" w:right="8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Частка співфінансування</w:t>
            </w:r>
          </w:p>
        </w:tc>
        <w:tc>
          <w:tcPr>
            <w:tcW w:w="1150" w:type="dxa"/>
          </w:tcPr>
          <w:p w14:paraId="308BFDF9" w14:textId="77777777" w:rsidR="00F17977" w:rsidRPr="00F17977" w:rsidRDefault="00F17977" w:rsidP="00F17977">
            <w:pPr>
              <w:ind w:left="102" w:right="84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Розробка ПКД</w:t>
            </w:r>
          </w:p>
        </w:tc>
        <w:tc>
          <w:tcPr>
            <w:tcW w:w="2039" w:type="dxa"/>
          </w:tcPr>
          <w:p w14:paraId="059B05F6" w14:textId="77777777" w:rsidR="00F17977" w:rsidRPr="00F17977" w:rsidRDefault="00F17977" w:rsidP="00F17977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Обґрунтування</w:t>
            </w:r>
          </w:p>
        </w:tc>
      </w:tr>
      <w:tr w:rsidR="00F17977" w:rsidRPr="00F17977" w14:paraId="5CFAB245" w14:textId="77777777" w:rsidTr="00F1622C">
        <w:trPr>
          <w:trHeight w:val="1865"/>
        </w:trPr>
        <w:tc>
          <w:tcPr>
            <w:tcW w:w="506" w:type="dxa"/>
          </w:tcPr>
          <w:p w14:paraId="6E942F01" w14:textId="77777777" w:rsidR="00F17977" w:rsidRPr="00F17977" w:rsidRDefault="00F17977" w:rsidP="00F17977">
            <w:pPr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</w:rPr>
            </w:pPr>
            <w:r w:rsidRPr="00F1797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01" w:type="dxa"/>
          </w:tcPr>
          <w:p w14:paraId="45DC37FE" w14:textId="77777777" w:rsidR="00F17977" w:rsidRPr="00F17977" w:rsidRDefault="00F17977" w:rsidP="00F17977">
            <w:pPr>
              <w:tabs>
                <w:tab w:val="left" w:pos="1360"/>
              </w:tabs>
              <w:spacing w:before="1"/>
              <w:ind w:left="103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lang w:val="ru-RU"/>
              </w:rPr>
              <w:t>Капітальний, поточний</w:t>
            </w:r>
            <w:r w:rsidRPr="00F17977">
              <w:rPr>
                <w:rFonts w:ascii="Times New Roman" w:eastAsia="Times New Roman" w:hAnsi="Times New Roman" w:cs="Times New Roman"/>
                <w:lang w:val="ru-RU"/>
              </w:rPr>
              <w:tab/>
              <w:t>ремонт, реконструкція багатоквартирного житлового будинку (адреса)</w:t>
            </w:r>
          </w:p>
        </w:tc>
        <w:tc>
          <w:tcPr>
            <w:tcW w:w="1615" w:type="dxa"/>
          </w:tcPr>
          <w:p w14:paraId="2C5CE437" w14:textId="77777777" w:rsidR="00F17977" w:rsidRPr="00F17977" w:rsidRDefault="00F17977" w:rsidP="00F17977">
            <w:pPr>
              <w:spacing w:before="1"/>
              <w:ind w:left="100" w:right="641"/>
              <w:rPr>
                <w:rFonts w:ascii="Times New Roman" w:eastAsia="Times New Roman" w:hAnsi="Times New Roman" w:cs="Times New Roman"/>
              </w:rPr>
            </w:pPr>
            <w:r w:rsidRPr="00F17977">
              <w:rPr>
                <w:rFonts w:ascii="Times New Roman" w:eastAsia="Times New Roman" w:hAnsi="Times New Roman" w:cs="Times New Roman"/>
              </w:rPr>
              <w:t>Кошти бюджету громади</w:t>
            </w:r>
          </w:p>
        </w:tc>
        <w:tc>
          <w:tcPr>
            <w:tcW w:w="2031" w:type="dxa"/>
          </w:tcPr>
          <w:p w14:paraId="02ABDCC3" w14:textId="77777777" w:rsidR="00F17977" w:rsidRPr="00F17977" w:rsidRDefault="00F17977" w:rsidP="00F17977">
            <w:pPr>
              <w:tabs>
                <w:tab w:val="left" w:pos="1319"/>
              </w:tabs>
              <w:spacing w:before="1"/>
              <w:ind w:left="103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lang w:val="ru-RU"/>
              </w:rPr>
              <w:t>100%</w:t>
            </w:r>
            <w:r w:rsidRPr="00F179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179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кошти </w:t>
            </w:r>
            <w:r w:rsidRPr="00F17977">
              <w:rPr>
                <w:rFonts w:ascii="Times New Roman" w:eastAsia="Times New Roman" w:hAnsi="Times New Roman" w:cs="Times New Roman"/>
                <w:lang w:val="ru-RU"/>
              </w:rPr>
              <w:t>бюджету громади (якщо невиконання робіт може призвести до аварійного стану будинку)</w:t>
            </w:r>
          </w:p>
        </w:tc>
        <w:tc>
          <w:tcPr>
            <w:tcW w:w="1150" w:type="dxa"/>
          </w:tcPr>
          <w:p w14:paraId="1640E2F5" w14:textId="5B899D88" w:rsidR="00F17977" w:rsidRPr="00C5750C" w:rsidRDefault="00C5750C" w:rsidP="00F17977">
            <w:pPr>
              <w:spacing w:before="1"/>
              <w:ind w:left="10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</w:t>
            </w:r>
            <w:r w:rsidR="00F17977" w:rsidRPr="00F17977">
              <w:rPr>
                <w:rFonts w:ascii="Times New Roman" w:eastAsia="Times New Roman" w:hAnsi="Times New Roman" w:cs="Times New Roman"/>
              </w:rPr>
              <w:t>отребує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у разі необхідності</w:t>
            </w:r>
          </w:p>
        </w:tc>
        <w:tc>
          <w:tcPr>
            <w:tcW w:w="2039" w:type="dxa"/>
          </w:tcPr>
          <w:p w14:paraId="524F9ABC" w14:textId="77777777" w:rsidR="00F17977" w:rsidRPr="00F17977" w:rsidRDefault="00F17977" w:rsidP="00F17977">
            <w:pPr>
              <w:tabs>
                <w:tab w:val="left" w:pos="1643"/>
              </w:tabs>
              <w:spacing w:line="25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F17977">
              <w:rPr>
                <w:rFonts w:ascii="Times New Roman" w:eastAsia="Times New Roman" w:hAnsi="Times New Roman" w:cs="Times New Roman"/>
                <w:lang w:val="ru-RU"/>
              </w:rPr>
              <w:t>Звернення мешканців з</w:t>
            </w:r>
          </w:p>
          <w:p w14:paraId="52F004F3" w14:textId="025B39FB" w:rsidR="00F17977" w:rsidRPr="00F17977" w:rsidRDefault="00C5750C" w:rsidP="00F17977">
            <w:pPr>
              <w:spacing w:before="1"/>
              <w:ind w:left="102" w:right="61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F17977" w:rsidRPr="00F17977">
              <w:rPr>
                <w:rFonts w:ascii="Times New Roman" w:eastAsia="Times New Roman" w:hAnsi="Times New Roman" w:cs="Times New Roman"/>
                <w:lang w:val="ru-RU"/>
              </w:rPr>
              <w:t>писом проблемного питання</w:t>
            </w:r>
          </w:p>
        </w:tc>
      </w:tr>
    </w:tbl>
    <w:p w14:paraId="1895F2A9" w14:textId="77777777" w:rsidR="00F17977" w:rsidRPr="00F17977" w:rsidRDefault="00F17977" w:rsidP="00F1797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ru-RU"/>
        </w:rPr>
      </w:pPr>
    </w:p>
    <w:p w14:paraId="4B8AFEF5" w14:textId="116EE7B4" w:rsidR="00F17977" w:rsidRPr="00F17977" w:rsidRDefault="00CC70CB" w:rsidP="00CC70CB">
      <w:pPr>
        <w:widowControl w:val="0"/>
        <w:tabs>
          <w:tab w:val="left" w:pos="3662"/>
        </w:tabs>
        <w:autoSpaceDE w:val="0"/>
        <w:autoSpaceDN w:val="0"/>
        <w:spacing w:after="0" w:line="240" w:lineRule="auto"/>
        <w:ind w:left="3661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7.</w:t>
      </w:r>
      <w:r w:rsidR="00F17977" w:rsidRPr="00F17977">
        <w:rPr>
          <w:rFonts w:ascii="Times New Roman" w:eastAsia="Times New Roman" w:hAnsi="Times New Roman" w:cs="Times New Roman"/>
          <w:b/>
          <w:sz w:val="24"/>
          <w:lang w:val="en-US"/>
        </w:rPr>
        <w:t>Порядок реалізації</w:t>
      </w:r>
      <w:r w:rsidR="00F17977" w:rsidRPr="00F17977">
        <w:rPr>
          <w:rFonts w:ascii="Times New Roman" w:eastAsia="Times New Roman" w:hAnsi="Times New Roman" w:cs="Times New Roman"/>
          <w:b/>
          <w:spacing w:val="-6"/>
          <w:sz w:val="24"/>
          <w:lang w:val="en-US"/>
        </w:rPr>
        <w:t xml:space="preserve"> </w:t>
      </w:r>
      <w:r w:rsidR="00F17977" w:rsidRPr="00F17977">
        <w:rPr>
          <w:rFonts w:ascii="Times New Roman" w:eastAsia="Times New Roman" w:hAnsi="Times New Roman" w:cs="Times New Roman"/>
          <w:b/>
          <w:sz w:val="24"/>
          <w:lang w:val="en-US"/>
        </w:rPr>
        <w:t>Програми</w:t>
      </w:r>
    </w:p>
    <w:p w14:paraId="2E63D45F" w14:textId="77777777" w:rsidR="00F17977" w:rsidRPr="00F17977" w:rsidRDefault="00F17977" w:rsidP="00F17977">
      <w:pPr>
        <w:widowControl w:val="0"/>
        <w:tabs>
          <w:tab w:val="left" w:pos="36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3EA0E13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right="10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Збі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інформації про технічний стан житлового будинку та</w:t>
      </w:r>
      <w:r w:rsidRPr="00F17977">
        <w:rPr>
          <w:rFonts w:ascii="Times New Roman" w:eastAsia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 необхідність виконання робіт з капітального, поточного ремонту</w:t>
      </w:r>
      <w:r w:rsidRPr="00F17977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 або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реконструкції .</w:t>
      </w:r>
    </w:p>
    <w:p w14:paraId="052AD722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2" w:firstLine="6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Визначення обсягу робіт з проведення капітального, поточного ремонту</w:t>
      </w:r>
      <w:r w:rsidRPr="00F17977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 або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реконструкції багатоквартирного житлового будинку визначається мешканцями багатоквартирного будинку та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подається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розгляд  постійних комісій Обухівської селищної ради.</w:t>
      </w:r>
    </w:p>
    <w:p w14:paraId="578BD9DD" w14:textId="2F6F05A5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ішення про необхідність проведення робіт з капітального, поточного ремонту</w:t>
      </w:r>
      <w:r w:rsidRPr="00F17977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 або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реконструкції багатоквартирного житлового будинку приймається на</w:t>
      </w:r>
      <w:r w:rsidR="00C575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загальних зборах співвласників.</w:t>
      </w:r>
    </w:p>
    <w:p w14:paraId="2B31DB10" w14:textId="7369A6AD" w:rsidR="00F17977" w:rsidRPr="00F17977" w:rsidRDefault="00F17977" w:rsidP="00C5750C">
      <w:pPr>
        <w:widowControl w:val="0"/>
        <w:autoSpaceDE w:val="0"/>
        <w:autoSpaceDN w:val="0"/>
        <w:spacing w:after="0" w:line="240" w:lineRule="auto"/>
        <w:ind w:left="102" w:right="103"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Позитивне</w:t>
      </w:r>
      <w:r w:rsidRPr="00F17977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рішення</w:t>
      </w:r>
      <w:r w:rsidRPr="00F17977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про</w:t>
      </w:r>
      <w:r w:rsidRPr="00F17977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фінансування</w:t>
      </w:r>
      <w:r w:rsidRPr="00F17977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робіт</w:t>
      </w:r>
      <w:r w:rsidRPr="00F17977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17977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капітального, поточного ремонту</w:t>
      </w:r>
      <w:r w:rsidRPr="00F17977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 або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реконструкції багатоквартирного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житлового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будинку</w:t>
      </w:r>
      <w:r w:rsidRPr="00F17977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приймається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F1797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наявності</w:t>
      </w:r>
      <w:r w:rsidRPr="00F17977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коштів</w:t>
      </w:r>
      <w:r w:rsidRPr="00F17977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F17977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бюджеті</w:t>
      </w:r>
      <w:r w:rsidRPr="00F17977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громади та належним чином офор</w:t>
      </w:r>
      <w:r w:rsidR="00C575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млених документів (звернення від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співвласників).</w:t>
      </w:r>
    </w:p>
    <w:p w14:paraId="32ADBE3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ісля прийняття рішення щодо фінансування</w:t>
      </w:r>
      <w:r w:rsidRPr="00F1797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укладаються договори підряду на виконання робіт з капітального, поточного ремонту</w:t>
      </w:r>
      <w:r w:rsidRPr="00F17977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 або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реконструкції багатоквартирного житлового будинку між Обухівською селищною радою та підрядною організацією, дотримуючись Закону України «Про публічні закупівлі».</w:t>
      </w:r>
    </w:p>
    <w:p w14:paraId="4E682AA9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6" w:firstLine="8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Обухівська селищна рада перераховує кошти на виконання заходів програми після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підписання актів виконаних робіт.</w:t>
      </w:r>
    </w:p>
    <w:p w14:paraId="0D3982F1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612074" w14:textId="66BBAD38" w:rsidR="00F17977" w:rsidRDefault="00CC70CB" w:rsidP="00CC70CB">
      <w:pPr>
        <w:widowControl w:val="0"/>
        <w:tabs>
          <w:tab w:val="left" w:pos="3294"/>
          <w:tab w:val="left" w:pos="3295"/>
        </w:tabs>
        <w:autoSpaceDE w:val="0"/>
        <w:autoSpaceDN w:val="0"/>
        <w:spacing w:after="0" w:line="240" w:lineRule="auto"/>
        <w:ind w:left="32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F17977" w:rsidRPr="00CC70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Заплановані дії для реалізації</w:t>
      </w:r>
      <w:r w:rsidR="00F17977" w:rsidRPr="00CC70C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F17977" w:rsidRPr="00CC70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Програми</w:t>
      </w:r>
    </w:p>
    <w:p w14:paraId="266BECBA" w14:textId="77777777" w:rsidR="00CC70CB" w:rsidRPr="00CC70CB" w:rsidRDefault="00CC70CB" w:rsidP="00CC70CB">
      <w:pPr>
        <w:widowControl w:val="0"/>
        <w:tabs>
          <w:tab w:val="left" w:pos="3294"/>
          <w:tab w:val="left" w:pos="3295"/>
        </w:tabs>
        <w:autoSpaceDE w:val="0"/>
        <w:autoSpaceDN w:val="0"/>
        <w:spacing w:after="0" w:line="240" w:lineRule="auto"/>
        <w:ind w:left="329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326F83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Для успішної реалізації Програми мають бути виконані такі заходи:</w:t>
      </w:r>
    </w:p>
    <w:p w14:paraId="7CB684BA" w14:textId="77777777" w:rsidR="00F17977" w:rsidRPr="00F17977" w:rsidRDefault="00F17977" w:rsidP="00F17977">
      <w:pPr>
        <w:widowControl w:val="0"/>
        <w:numPr>
          <w:ilvl w:val="0"/>
          <w:numId w:val="1"/>
        </w:numPr>
        <w:tabs>
          <w:tab w:val="left" w:pos="923"/>
        </w:tabs>
        <w:autoSpaceDE w:val="0"/>
        <w:autoSpaceDN w:val="0"/>
        <w:spacing w:before="73" w:after="0" w:line="240" w:lineRule="auto"/>
        <w:ind w:right="112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Відпрацювання механізму роботи Програми, усунення недолі</w:t>
      </w:r>
      <w:proofErr w:type="gramStart"/>
      <w:r w:rsidRPr="00F17977">
        <w:rPr>
          <w:rFonts w:ascii="Times New Roman" w:eastAsia="Times New Roman" w:hAnsi="Times New Roman" w:cs="Times New Roman"/>
          <w:sz w:val="24"/>
          <w:lang w:val="ru-RU"/>
        </w:rPr>
        <w:t>к</w:t>
      </w:r>
      <w:proofErr w:type="gramEnd"/>
      <w:r w:rsidRPr="00F17977">
        <w:rPr>
          <w:rFonts w:ascii="Times New Roman" w:eastAsia="Times New Roman" w:hAnsi="Times New Roman" w:cs="Times New Roman"/>
          <w:sz w:val="24"/>
          <w:lang w:val="ru-RU"/>
        </w:rPr>
        <w:t>ів та внесення при потребі  необхідних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змін.</w:t>
      </w:r>
    </w:p>
    <w:p w14:paraId="010EBBF3" w14:textId="77777777" w:rsidR="00F17977" w:rsidRPr="00F17977" w:rsidRDefault="00F17977" w:rsidP="00F17977">
      <w:pPr>
        <w:widowControl w:val="0"/>
        <w:numPr>
          <w:ilvl w:val="0"/>
          <w:numId w:val="1"/>
        </w:numPr>
        <w:tabs>
          <w:tab w:val="left" w:pos="1009"/>
        </w:tabs>
        <w:autoSpaceDE w:val="0"/>
        <w:autoSpaceDN w:val="0"/>
        <w:spacing w:after="0" w:line="240" w:lineRule="auto"/>
        <w:ind w:right="110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Прийом звернень від мешканців та формування переліку багатоквартирних житлових будинків, які потребують ремонту на умовах</w:t>
      </w:r>
      <w:r w:rsidRPr="00F17977">
        <w:rPr>
          <w:rFonts w:ascii="Times New Roman" w:eastAsia="Times New Roman" w:hAnsi="Times New Roman" w:cs="Times New Roman"/>
          <w:spacing w:val="-20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співфінансування.</w:t>
      </w:r>
    </w:p>
    <w:p w14:paraId="2D4D0DCE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1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Хід реалізації Програми висвітлюється для громадськості. </w:t>
      </w:r>
    </w:p>
    <w:p w14:paraId="001757FB" w14:textId="77777777" w:rsidR="00F17977" w:rsidRPr="00F17977" w:rsidRDefault="00F17977" w:rsidP="00F179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ru-RU"/>
        </w:rPr>
      </w:pPr>
    </w:p>
    <w:p w14:paraId="1A96E362" w14:textId="7855F4EB" w:rsidR="00F17977" w:rsidRDefault="00CC70CB" w:rsidP="00CC70CB">
      <w:pPr>
        <w:widowControl w:val="0"/>
        <w:tabs>
          <w:tab w:val="left" w:pos="4300"/>
          <w:tab w:val="left" w:pos="430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694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9.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Очікувані</w:t>
      </w:r>
      <w:r w:rsidR="00F17977" w:rsidRPr="00F179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результати</w:t>
      </w:r>
    </w:p>
    <w:p w14:paraId="1565611B" w14:textId="77777777" w:rsidR="00CC70CB" w:rsidRPr="00CC70CB" w:rsidRDefault="00CC70CB" w:rsidP="00CC70CB">
      <w:pPr>
        <w:widowControl w:val="0"/>
        <w:tabs>
          <w:tab w:val="left" w:pos="4300"/>
          <w:tab w:val="left" w:pos="430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9DE25C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Обухівської селищної територіальної громади:</w:t>
      </w:r>
    </w:p>
    <w:p w14:paraId="2901B24E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02"/>
        </w:tabs>
        <w:autoSpaceDE w:val="0"/>
        <w:autoSpaceDN w:val="0"/>
        <w:spacing w:after="0" w:line="240" w:lineRule="auto"/>
        <w:ind w:right="112" w:firstLine="62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покращення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фізичного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стану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багатоквартирних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житлових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будинків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та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забезпечення умов безпечного</w:t>
      </w:r>
      <w:r w:rsidRPr="00F17977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проживання;</w:t>
      </w:r>
    </w:p>
    <w:p w14:paraId="41221FF2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0" w:line="240" w:lineRule="auto"/>
        <w:ind w:right="106" w:firstLine="62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раціональне використання площ загального користування, нежитлових приміщень будинку,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залучення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власників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нежитлових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приміщень</w:t>
      </w:r>
      <w:r w:rsidRPr="00F17977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F17977">
        <w:rPr>
          <w:rFonts w:ascii="Times New Roman" w:eastAsia="Times New Roman" w:hAnsi="Times New Roman" w:cs="Times New Roman"/>
          <w:spacing w:val="-8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визначення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стану</w:t>
      </w:r>
      <w:r w:rsidRPr="00F17977">
        <w:rPr>
          <w:rFonts w:ascii="Times New Roman" w:eastAsia="Times New Roman" w:hAnsi="Times New Roman" w:cs="Times New Roman"/>
          <w:spacing w:val="-13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конструктивних елементів</w:t>
      </w:r>
      <w:r w:rsidRPr="00F17977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будинку;</w:t>
      </w:r>
    </w:p>
    <w:p w14:paraId="553056F0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1036"/>
        </w:tabs>
        <w:autoSpaceDE w:val="0"/>
        <w:autoSpaceDN w:val="0"/>
        <w:spacing w:after="0" w:line="240" w:lineRule="auto"/>
        <w:ind w:right="110" w:firstLine="62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соціальна мобілізація мешканців, виховання відповідальності фактичного співвласника житлового</w:t>
      </w:r>
      <w:r w:rsidRPr="00F17977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будинку;</w:t>
      </w:r>
    </w:p>
    <w:p w14:paraId="3A840EBA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870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покращення стану житлового фонду, мотивація для громади створювати ОСББ та брати житловий фонд на самоуправління вже в покращеному</w:t>
      </w:r>
      <w:r w:rsidRPr="00F17977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стані.</w:t>
      </w:r>
    </w:p>
    <w:p w14:paraId="7735D1BB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Для селищної</w:t>
      </w:r>
      <w:r w:rsidRPr="00F17977"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ради:</w:t>
      </w:r>
    </w:p>
    <w:p w14:paraId="66BBDCCE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0" w:line="240" w:lineRule="auto"/>
        <w:ind w:right="104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реалізація державної політики щодо регіонального розвитку у сфері житлово- комунального</w:t>
      </w:r>
      <w:r w:rsidRPr="00F17977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господарства;</w:t>
      </w:r>
    </w:p>
    <w:p w14:paraId="5012BE00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909"/>
        </w:tabs>
        <w:autoSpaceDE w:val="0"/>
        <w:autoSpaceDN w:val="0"/>
        <w:spacing w:after="0" w:line="240" w:lineRule="auto"/>
        <w:ind w:left="908" w:hanging="180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поліпшення стану житлового фонду в</w:t>
      </w:r>
      <w:r w:rsidRPr="00F17977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цілому;</w:t>
      </w:r>
    </w:p>
    <w:p w14:paraId="7A0FE6CE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створення прозорого механізму взаємодії селищної ради з об’єднаннями громадян, спрямованого на вирішення проблем у галузі житлово-комунального</w:t>
      </w:r>
      <w:r w:rsidRPr="00F17977">
        <w:rPr>
          <w:rFonts w:ascii="Times New Roman" w:eastAsia="Times New Roman" w:hAnsi="Times New Roman" w:cs="Times New Roman"/>
          <w:spacing w:val="-17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господарства;</w:t>
      </w:r>
    </w:p>
    <w:p w14:paraId="4F1660C0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after="0" w:line="240" w:lineRule="auto"/>
        <w:ind w:left="848" w:hanging="180"/>
        <w:rPr>
          <w:rFonts w:ascii="Times New Roman" w:eastAsia="Times New Roman" w:hAnsi="Times New Roman" w:cs="Times New Roman"/>
          <w:sz w:val="24"/>
          <w:lang w:val="en-US"/>
        </w:rPr>
      </w:pPr>
      <w:r w:rsidRPr="00F17977">
        <w:rPr>
          <w:rFonts w:ascii="Times New Roman" w:eastAsia="Times New Roman" w:hAnsi="Times New Roman" w:cs="Times New Roman"/>
          <w:sz w:val="24"/>
          <w:lang w:val="en-US"/>
        </w:rPr>
        <w:t>розбудова інституційного потенціалу</w:t>
      </w:r>
      <w:r w:rsidRPr="00F17977">
        <w:rPr>
          <w:rFonts w:ascii="Times New Roman" w:eastAsia="Times New Roman" w:hAnsi="Times New Roman" w:cs="Times New Roman"/>
          <w:spacing w:val="-7"/>
          <w:sz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en-US"/>
        </w:rPr>
        <w:t>громади;</w:t>
      </w:r>
    </w:p>
    <w:p w14:paraId="288A7F97" w14:textId="77777777" w:rsidR="00F17977" w:rsidRPr="00F17977" w:rsidRDefault="00F17977" w:rsidP="00F17977">
      <w:pPr>
        <w:widowControl w:val="0"/>
        <w:numPr>
          <w:ilvl w:val="0"/>
          <w:numId w:val="2"/>
        </w:numPr>
        <w:tabs>
          <w:tab w:val="left" w:pos="849"/>
        </w:tabs>
        <w:autoSpaceDE w:val="0"/>
        <w:autoSpaceDN w:val="0"/>
        <w:spacing w:after="0" w:line="240" w:lineRule="auto"/>
        <w:ind w:left="848" w:hanging="180"/>
        <w:rPr>
          <w:rFonts w:ascii="Times New Roman" w:eastAsia="Times New Roman" w:hAnsi="Times New Roman" w:cs="Times New Roman"/>
          <w:sz w:val="24"/>
          <w:lang w:val="ru-RU"/>
        </w:rPr>
      </w:pPr>
      <w:r w:rsidRPr="00F17977">
        <w:rPr>
          <w:rFonts w:ascii="Times New Roman" w:eastAsia="Times New Roman" w:hAnsi="Times New Roman" w:cs="Times New Roman"/>
          <w:sz w:val="24"/>
          <w:lang w:val="ru-RU"/>
        </w:rPr>
        <w:t>реалізація принципів сталого розвитку</w:t>
      </w:r>
      <w:r w:rsidRPr="00F17977">
        <w:rPr>
          <w:rFonts w:ascii="Times New Roman" w:eastAsia="Times New Roman" w:hAnsi="Times New Roman" w:cs="Times New Roman"/>
          <w:spacing w:val="-14"/>
          <w:sz w:val="24"/>
          <w:lang w:val="ru-RU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lang w:val="ru-RU"/>
        </w:rPr>
        <w:t>суспільства.</w:t>
      </w:r>
    </w:p>
    <w:p w14:paraId="644D9587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6E3570" w14:textId="14A1DF9F" w:rsidR="00F17977" w:rsidRPr="00CC70CB" w:rsidRDefault="00694304" w:rsidP="00694304">
      <w:pPr>
        <w:widowControl w:val="0"/>
        <w:tabs>
          <w:tab w:val="left" w:pos="3431"/>
          <w:tab w:val="left" w:pos="3432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CC70CB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Звітування щодо реалізації</w:t>
      </w:r>
      <w:r w:rsidR="00F17977" w:rsidRPr="00F1797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Програми</w:t>
      </w:r>
    </w:p>
    <w:p w14:paraId="6D4B11DC" w14:textId="77777777" w:rsidR="00CC70CB" w:rsidRPr="00F17977" w:rsidRDefault="00CC70CB" w:rsidP="00CC70CB">
      <w:pPr>
        <w:widowControl w:val="0"/>
        <w:tabs>
          <w:tab w:val="left" w:pos="3431"/>
          <w:tab w:val="left" w:pos="3432"/>
        </w:tabs>
        <w:autoSpaceDE w:val="0"/>
        <w:autoSpaceDN w:val="0"/>
        <w:spacing w:before="1" w:after="0" w:line="240" w:lineRule="auto"/>
        <w:ind w:left="343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204B18D" w14:textId="77777777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2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Результати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роботи</w:t>
      </w:r>
      <w:r w:rsidRPr="00F17977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Програми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висвітлюються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для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громадськості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з</w:t>
      </w:r>
      <w:r w:rsidRPr="00F17977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метою</w:t>
      </w:r>
      <w:r w:rsidRPr="00F17977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заохочення мешканців та популяризації механізму співпраці органу місцевого самоврядування та співвласників багатоквартирних житлових будинків на офіційному сайті </w:t>
      </w:r>
      <w:r w:rsidRPr="00F17977"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en-US"/>
        </w:rPr>
        <w:t>хівської селищної ради.</w:t>
      </w:r>
      <w:proofErr w:type="gramEnd"/>
    </w:p>
    <w:p w14:paraId="591C39F9" w14:textId="77777777" w:rsidR="00F17977" w:rsidRPr="00F17977" w:rsidRDefault="00F17977" w:rsidP="00F179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14:paraId="2AE8F7CD" w14:textId="25371DD5" w:rsidR="00F17977" w:rsidRDefault="00CC70CB" w:rsidP="00CC70CB">
      <w:pPr>
        <w:widowControl w:val="0"/>
        <w:tabs>
          <w:tab w:val="left" w:pos="4336"/>
          <w:tab w:val="left" w:pos="433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6943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11.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Заключні</w:t>
      </w:r>
      <w:r w:rsidR="00F17977" w:rsidRPr="00F179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="00F17977" w:rsidRPr="00F179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положення</w:t>
      </w:r>
    </w:p>
    <w:p w14:paraId="210CA12B" w14:textId="77777777" w:rsidR="00694304" w:rsidRPr="00694304" w:rsidRDefault="00694304" w:rsidP="00CC70CB">
      <w:pPr>
        <w:widowControl w:val="0"/>
        <w:tabs>
          <w:tab w:val="left" w:pos="4336"/>
          <w:tab w:val="left" w:pos="433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772DFE" w14:textId="384E2F9D" w:rsidR="00F17977" w:rsidRPr="00F17977" w:rsidRDefault="00F17977" w:rsidP="00F17977">
      <w:pPr>
        <w:widowControl w:val="0"/>
        <w:autoSpaceDE w:val="0"/>
        <w:autoSpaceDN w:val="0"/>
        <w:spacing w:after="0" w:line="240" w:lineRule="auto"/>
        <w:ind w:left="102" w:right="104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4304">
        <w:rPr>
          <w:rFonts w:ascii="Times New Roman" w:eastAsia="Times New Roman" w:hAnsi="Times New Roman" w:cs="Times New Roman"/>
          <w:sz w:val="24"/>
          <w:szCs w:val="24"/>
        </w:rPr>
        <w:t xml:space="preserve">Спори, які виникають між співвласниками багатоквартирного житлового будинку (власниками житлових і нежитлових приміщень), селищною радою, та підрядною організацією вирішуються шляхом проведення переговорів, а в разі недосягнення згоди, в судовому порядку. </w:t>
      </w:r>
      <w:r w:rsidRPr="00F179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Контроль за дотриманням даної Програми покладається </w:t>
      </w:r>
      <w:r w:rsidRPr="00C575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C5750C" w:rsidRPr="00C575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комісію з питань житлово-комунального господарства, комунальної власності, промисловості, </w:t>
      </w:r>
      <w:proofErr w:type="gramStart"/>
      <w:r w:rsidR="00C5750C" w:rsidRPr="00C5750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="00C5750C" w:rsidRPr="00C5750C">
        <w:rPr>
          <w:rFonts w:ascii="Times New Roman" w:eastAsia="Times New Roman" w:hAnsi="Times New Roman" w:cs="Times New Roman"/>
          <w:sz w:val="24"/>
          <w:szCs w:val="24"/>
          <w:lang w:val="ru-RU"/>
        </w:rPr>
        <w:t>ідприємництва, транспорту, зв’язку та сфери послуг</w:t>
      </w:r>
      <w:r w:rsidRPr="00C5750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52C3DCA" w14:textId="74A9DA0A" w:rsidR="00F17977" w:rsidRDefault="00F17977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1E9B82" w14:textId="38409707" w:rsidR="00A508F2" w:rsidRDefault="00A508F2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EEC85A" w14:textId="77777777" w:rsidR="00A508F2" w:rsidRPr="00F17977" w:rsidRDefault="00A508F2" w:rsidP="00F179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D4B6A63" w14:textId="1FC26B80" w:rsidR="00F17977" w:rsidRPr="00CC70CB" w:rsidRDefault="00F17977" w:rsidP="00F17977">
      <w:pPr>
        <w:widowControl w:val="0"/>
        <w:tabs>
          <w:tab w:val="left" w:pos="6626"/>
        </w:tabs>
        <w:autoSpaceDE w:val="0"/>
        <w:autoSpaceDN w:val="0"/>
        <w:spacing w:after="0" w:line="240" w:lineRule="auto"/>
        <w:ind w:left="10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C70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В.о. селищного</w:t>
      </w:r>
      <w:r w:rsidRPr="00CC70C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CC70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голови</w:t>
      </w:r>
      <w:r w:rsidRPr="00CC70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CC70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   </w:t>
      </w:r>
      <w:proofErr w:type="gramStart"/>
      <w:r w:rsidRPr="00CC70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Св</w:t>
      </w:r>
      <w:proofErr w:type="gramEnd"/>
      <w:r w:rsidRPr="00CC70C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ітлана ДЬОМІНА</w:t>
      </w:r>
    </w:p>
    <w:p w14:paraId="2735F4EC" w14:textId="77777777" w:rsidR="00F17977" w:rsidRPr="00F17977" w:rsidRDefault="00F17977" w:rsidP="00AE5B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sectPr w:rsidR="00F17977" w:rsidRPr="00F17977" w:rsidSect="00347B9A">
      <w:headerReference w:type="default" r:id="rId9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926F6" w14:textId="77777777" w:rsidR="00962960" w:rsidRDefault="00962960" w:rsidP="00D12CBD">
      <w:pPr>
        <w:spacing w:after="0" w:line="240" w:lineRule="auto"/>
      </w:pPr>
      <w:r>
        <w:separator/>
      </w:r>
    </w:p>
  </w:endnote>
  <w:endnote w:type="continuationSeparator" w:id="0">
    <w:p w14:paraId="27477136" w14:textId="77777777" w:rsidR="00962960" w:rsidRDefault="00962960" w:rsidP="00D1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BED7D" w14:textId="77777777" w:rsidR="00962960" w:rsidRDefault="00962960" w:rsidP="00D12CBD">
      <w:pPr>
        <w:spacing w:after="0" w:line="240" w:lineRule="auto"/>
      </w:pPr>
      <w:r>
        <w:separator/>
      </w:r>
    </w:p>
  </w:footnote>
  <w:footnote w:type="continuationSeparator" w:id="0">
    <w:p w14:paraId="05165DB0" w14:textId="77777777" w:rsidR="00962960" w:rsidRDefault="00962960" w:rsidP="00D1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268968"/>
      <w:docPartObj>
        <w:docPartGallery w:val="Page Numbers (Top of Page)"/>
        <w:docPartUnique/>
      </w:docPartObj>
    </w:sdtPr>
    <w:sdtEndPr/>
    <w:sdtContent>
      <w:p w14:paraId="476503A9" w14:textId="7EB8BF87" w:rsidR="00347B9A" w:rsidRDefault="00347B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304" w:rsidRPr="00694304">
          <w:rPr>
            <w:noProof/>
            <w:lang w:val="ru-RU"/>
          </w:rPr>
          <w:t>6</w:t>
        </w:r>
        <w:r>
          <w:fldChar w:fldCharType="end"/>
        </w:r>
      </w:p>
    </w:sdtContent>
  </w:sdt>
  <w:p w14:paraId="1B219990" w14:textId="77777777" w:rsidR="002C76F0" w:rsidRDefault="002C76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9C1"/>
    <w:multiLevelType w:val="multilevel"/>
    <w:tmpl w:val="D0E8DB76"/>
    <w:lvl w:ilvl="0">
      <w:start w:val="1"/>
      <w:numFmt w:val="decimal"/>
      <w:lvlText w:val="%1."/>
      <w:lvlJc w:val="left"/>
      <w:pPr>
        <w:ind w:left="2433" w:hanging="708"/>
        <w:jc w:val="righ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4958" w:hanging="4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285" w:hanging="421"/>
      </w:pPr>
      <w:rPr>
        <w:rFonts w:hint="default"/>
      </w:rPr>
    </w:lvl>
    <w:lvl w:ilvl="3">
      <w:numFmt w:val="bullet"/>
      <w:lvlText w:val="•"/>
      <w:lvlJc w:val="left"/>
      <w:pPr>
        <w:ind w:left="4070" w:hanging="421"/>
      </w:pPr>
      <w:rPr>
        <w:rFonts w:hint="default"/>
      </w:rPr>
    </w:lvl>
    <w:lvl w:ilvl="4">
      <w:numFmt w:val="bullet"/>
      <w:lvlText w:val="•"/>
      <w:lvlJc w:val="left"/>
      <w:pPr>
        <w:ind w:left="4855" w:hanging="421"/>
      </w:pPr>
      <w:rPr>
        <w:rFonts w:hint="default"/>
      </w:rPr>
    </w:lvl>
    <w:lvl w:ilvl="5">
      <w:numFmt w:val="bullet"/>
      <w:lvlText w:val="•"/>
      <w:lvlJc w:val="left"/>
      <w:pPr>
        <w:ind w:left="5640" w:hanging="421"/>
      </w:pPr>
      <w:rPr>
        <w:rFonts w:hint="default"/>
      </w:rPr>
    </w:lvl>
    <w:lvl w:ilvl="6">
      <w:numFmt w:val="bullet"/>
      <w:lvlText w:val="•"/>
      <w:lvlJc w:val="left"/>
      <w:pPr>
        <w:ind w:left="6425" w:hanging="421"/>
      </w:pPr>
      <w:rPr>
        <w:rFonts w:hint="default"/>
      </w:rPr>
    </w:lvl>
    <w:lvl w:ilvl="7">
      <w:numFmt w:val="bullet"/>
      <w:lvlText w:val="•"/>
      <w:lvlJc w:val="left"/>
      <w:pPr>
        <w:ind w:left="7210" w:hanging="421"/>
      </w:pPr>
      <w:rPr>
        <w:rFonts w:hint="default"/>
      </w:rPr>
    </w:lvl>
    <w:lvl w:ilvl="8">
      <w:numFmt w:val="bullet"/>
      <w:lvlText w:val="•"/>
      <w:lvlJc w:val="left"/>
      <w:pPr>
        <w:ind w:left="7996" w:hanging="421"/>
      </w:pPr>
      <w:rPr>
        <w:rFonts w:hint="default"/>
      </w:rPr>
    </w:lvl>
  </w:abstractNum>
  <w:abstractNum w:abstractNumId="1">
    <w:nsid w:val="136F2E85"/>
    <w:multiLevelType w:val="multilevel"/>
    <w:tmpl w:val="DC5099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20" w:hanging="1800"/>
      </w:pPr>
      <w:rPr>
        <w:rFonts w:hint="default"/>
      </w:rPr>
    </w:lvl>
  </w:abstractNum>
  <w:abstractNum w:abstractNumId="2">
    <w:nsid w:val="25FF5263"/>
    <w:multiLevelType w:val="hybridMultilevel"/>
    <w:tmpl w:val="AA6EF352"/>
    <w:lvl w:ilvl="0" w:tplc="1D28F224">
      <w:numFmt w:val="bullet"/>
      <w:lvlText w:val="–"/>
      <w:lvlJc w:val="left"/>
      <w:pPr>
        <w:ind w:left="10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DFEC634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5FEC3EE8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C930DD4E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B7A84A14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4F68BA54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9EC213F6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36BC4E54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7B5E2672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3">
    <w:nsid w:val="27F76ACA"/>
    <w:multiLevelType w:val="hybridMultilevel"/>
    <w:tmpl w:val="46EC63C8"/>
    <w:lvl w:ilvl="0" w:tplc="56E4D4F4">
      <w:numFmt w:val="bullet"/>
      <w:lvlText w:val=""/>
      <w:lvlJc w:val="left"/>
      <w:pPr>
        <w:ind w:left="102" w:hanging="154"/>
      </w:pPr>
      <w:rPr>
        <w:rFonts w:hint="default"/>
        <w:w w:val="99"/>
      </w:rPr>
    </w:lvl>
    <w:lvl w:ilvl="1" w:tplc="29B6AB8A">
      <w:numFmt w:val="bullet"/>
      <w:lvlText w:val="•"/>
      <w:lvlJc w:val="left"/>
      <w:pPr>
        <w:ind w:left="1046" w:hanging="154"/>
      </w:pPr>
      <w:rPr>
        <w:rFonts w:hint="default"/>
      </w:rPr>
    </w:lvl>
    <w:lvl w:ilvl="2" w:tplc="58EA7BDC">
      <w:numFmt w:val="bullet"/>
      <w:lvlText w:val="•"/>
      <w:lvlJc w:val="left"/>
      <w:pPr>
        <w:ind w:left="1993" w:hanging="154"/>
      </w:pPr>
      <w:rPr>
        <w:rFonts w:hint="default"/>
      </w:rPr>
    </w:lvl>
    <w:lvl w:ilvl="3" w:tplc="46EEA614">
      <w:numFmt w:val="bullet"/>
      <w:lvlText w:val="•"/>
      <w:lvlJc w:val="left"/>
      <w:pPr>
        <w:ind w:left="2939" w:hanging="154"/>
      </w:pPr>
      <w:rPr>
        <w:rFonts w:hint="default"/>
      </w:rPr>
    </w:lvl>
    <w:lvl w:ilvl="4" w:tplc="CA721A04">
      <w:numFmt w:val="bullet"/>
      <w:lvlText w:val="•"/>
      <w:lvlJc w:val="left"/>
      <w:pPr>
        <w:ind w:left="3886" w:hanging="154"/>
      </w:pPr>
      <w:rPr>
        <w:rFonts w:hint="default"/>
      </w:rPr>
    </w:lvl>
    <w:lvl w:ilvl="5" w:tplc="769EEB66">
      <w:numFmt w:val="bullet"/>
      <w:lvlText w:val="•"/>
      <w:lvlJc w:val="left"/>
      <w:pPr>
        <w:ind w:left="4833" w:hanging="154"/>
      </w:pPr>
      <w:rPr>
        <w:rFonts w:hint="default"/>
      </w:rPr>
    </w:lvl>
    <w:lvl w:ilvl="6" w:tplc="316683F4">
      <w:numFmt w:val="bullet"/>
      <w:lvlText w:val="•"/>
      <w:lvlJc w:val="left"/>
      <w:pPr>
        <w:ind w:left="5779" w:hanging="154"/>
      </w:pPr>
      <w:rPr>
        <w:rFonts w:hint="default"/>
      </w:rPr>
    </w:lvl>
    <w:lvl w:ilvl="7" w:tplc="AAB2E3E8">
      <w:numFmt w:val="bullet"/>
      <w:lvlText w:val="•"/>
      <w:lvlJc w:val="left"/>
      <w:pPr>
        <w:ind w:left="6726" w:hanging="154"/>
      </w:pPr>
      <w:rPr>
        <w:rFonts w:hint="default"/>
      </w:rPr>
    </w:lvl>
    <w:lvl w:ilvl="8" w:tplc="F8AA53E6">
      <w:numFmt w:val="bullet"/>
      <w:lvlText w:val="•"/>
      <w:lvlJc w:val="left"/>
      <w:pPr>
        <w:ind w:left="7673" w:hanging="154"/>
      </w:pPr>
      <w:rPr>
        <w:rFonts w:hint="default"/>
      </w:rPr>
    </w:lvl>
  </w:abstractNum>
  <w:abstractNum w:abstractNumId="4">
    <w:nsid w:val="6EAB69B1"/>
    <w:multiLevelType w:val="hybridMultilevel"/>
    <w:tmpl w:val="E68C3524"/>
    <w:lvl w:ilvl="0" w:tplc="032AD060">
      <w:start w:val="1"/>
      <w:numFmt w:val="decimal"/>
      <w:lvlText w:val="%1.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67C6804">
      <w:start w:val="8"/>
      <w:numFmt w:val="decimal"/>
      <w:lvlText w:val="%2."/>
      <w:lvlJc w:val="left"/>
      <w:pPr>
        <w:ind w:left="4300" w:hanging="6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BF58193E">
      <w:numFmt w:val="bullet"/>
      <w:lvlText w:val="•"/>
      <w:lvlJc w:val="left"/>
      <w:pPr>
        <w:ind w:left="4885" w:hanging="696"/>
      </w:pPr>
      <w:rPr>
        <w:rFonts w:hint="default"/>
      </w:rPr>
    </w:lvl>
    <w:lvl w:ilvl="3" w:tplc="A43637B2">
      <w:numFmt w:val="bullet"/>
      <w:lvlText w:val="•"/>
      <w:lvlJc w:val="left"/>
      <w:pPr>
        <w:ind w:left="5470" w:hanging="696"/>
      </w:pPr>
      <w:rPr>
        <w:rFonts w:hint="default"/>
      </w:rPr>
    </w:lvl>
    <w:lvl w:ilvl="4" w:tplc="208CE698">
      <w:numFmt w:val="bullet"/>
      <w:lvlText w:val="•"/>
      <w:lvlJc w:val="left"/>
      <w:pPr>
        <w:ind w:left="6055" w:hanging="696"/>
      </w:pPr>
      <w:rPr>
        <w:rFonts w:hint="default"/>
      </w:rPr>
    </w:lvl>
    <w:lvl w:ilvl="5" w:tplc="0D364C84">
      <w:numFmt w:val="bullet"/>
      <w:lvlText w:val="•"/>
      <w:lvlJc w:val="left"/>
      <w:pPr>
        <w:ind w:left="6640" w:hanging="696"/>
      </w:pPr>
      <w:rPr>
        <w:rFonts w:hint="default"/>
      </w:rPr>
    </w:lvl>
    <w:lvl w:ilvl="6" w:tplc="D5220EB6">
      <w:numFmt w:val="bullet"/>
      <w:lvlText w:val="•"/>
      <w:lvlJc w:val="left"/>
      <w:pPr>
        <w:ind w:left="7225" w:hanging="696"/>
      </w:pPr>
      <w:rPr>
        <w:rFonts w:hint="default"/>
      </w:rPr>
    </w:lvl>
    <w:lvl w:ilvl="7" w:tplc="9B4C3CEC">
      <w:numFmt w:val="bullet"/>
      <w:lvlText w:val="•"/>
      <w:lvlJc w:val="left"/>
      <w:pPr>
        <w:ind w:left="7810" w:hanging="696"/>
      </w:pPr>
      <w:rPr>
        <w:rFonts w:hint="default"/>
      </w:rPr>
    </w:lvl>
    <w:lvl w:ilvl="8" w:tplc="8530F388">
      <w:numFmt w:val="bullet"/>
      <w:lvlText w:val="•"/>
      <w:lvlJc w:val="left"/>
      <w:pPr>
        <w:ind w:left="8396" w:hanging="696"/>
      </w:pPr>
      <w:rPr>
        <w:rFonts w:hint="default"/>
      </w:rPr>
    </w:lvl>
  </w:abstractNum>
  <w:abstractNum w:abstractNumId="5">
    <w:nsid w:val="7C510ACC"/>
    <w:multiLevelType w:val="hybridMultilevel"/>
    <w:tmpl w:val="A5203D3A"/>
    <w:lvl w:ilvl="0" w:tplc="50FE9E5A">
      <w:numFmt w:val="bullet"/>
      <w:lvlText w:val="-"/>
      <w:lvlJc w:val="left"/>
      <w:pPr>
        <w:ind w:left="2025" w:hanging="764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8500E3D6">
      <w:numFmt w:val="bullet"/>
      <w:lvlText w:val="•"/>
      <w:lvlJc w:val="left"/>
      <w:pPr>
        <w:ind w:left="2774" w:hanging="764"/>
      </w:pPr>
      <w:rPr>
        <w:rFonts w:hint="default"/>
      </w:rPr>
    </w:lvl>
    <w:lvl w:ilvl="2" w:tplc="1E18CA5A">
      <w:numFmt w:val="bullet"/>
      <w:lvlText w:val="•"/>
      <w:lvlJc w:val="left"/>
      <w:pPr>
        <w:ind w:left="3529" w:hanging="764"/>
      </w:pPr>
      <w:rPr>
        <w:rFonts w:hint="default"/>
      </w:rPr>
    </w:lvl>
    <w:lvl w:ilvl="3" w:tplc="780E1060">
      <w:numFmt w:val="bullet"/>
      <w:lvlText w:val="•"/>
      <w:lvlJc w:val="left"/>
      <w:pPr>
        <w:ind w:left="4283" w:hanging="764"/>
      </w:pPr>
      <w:rPr>
        <w:rFonts w:hint="default"/>
      </w:rPr>
    </w:lvl>
    <w:lvl w:ilvl="4" w:tplc="92763A54">
      <w:numFmt w:val="bullet"/>
      <w:lvlText w:val="•"/>
      <w:lvlJc w:val="left"/>
      <w:pPr>
        <w:ind w:left="5038" w:hanging="764"/>
      </w:pPr>
      <w:rPr>
        <w:rFonts w:hint="default"/>
      </w:rPr>
    </w:lvl>
    <w:lvl w:ilvl="5" w:tplc="F25C6D4E">
      <w:numFmt w:val="bullet"/>
      <w:lvlText w:val="•"/>
      <w:lvlJc w:val="left"/>
      <w:pPr>
        <w:ind w:left="5793" w:hanging="764"/>
      </w:pPr>
      <w:rPr>
        <w:rFonts w:hint="default"/>
      </w:rPr>
    </w:lvl>
    <w:lvl w:ilvl="6" w:tplc="DA326B2C">
      <w:numFmt w:val="bullet"/>
      <w:lvlText w:val="•"/>
      <w:lvlJc w:val="left"/>
      <w:pPr>
        <w:ind w:left="6547" w:hanging="764"/>
      </w:pPr>
      <w:rPr>
        <w:rFonts w:hint="default"/>
      </w:rPr>
    </w:lvl>
    <w:lvl w:ilvl="7" w:tplc="D2523E56">
      <w:numFmt w:val="bullet"/>
      <w:lvlText w:val="•"/>
      <w:lvlJc w:val="left"/>
      <w:pPr>
        <w:ind w:left="7302" w:hanging="764"/>
      </w:pPr>
      <w:rPr>
        <w:rFonts w:hint="default"/>
      </w:rPr>
    </w:lvl>
    <w:lvl w:ilvl="8" w:tplc="BE008F90">
      <w:numFmt w:val="bullet"/>
      <w:lvlText w:val="•"/>
      <w:lvlJc w:val="left"/>
      <w:pPr>
        <w:ind w:left="8057" w:hanging="764"/>
      </w:pPr>
      <w:rPr>
        <w:rFonts w:hint="default"/>
      </w:rPr>
    </w:lvl>
  </w:abstractNum>
  <w:abstractNum w:abstractNumId="6">
    <w:nsid w:val="7D9B02A0"/>
    <w:multiLevelType w:val="hybridMultilevel"/>
    <w:tmpl w:val="D83C1A88"/>
    <w:lvl w:ilvl="0" w:tplc="411C3F62">
      <w:numFmt w:val="bullet"/>
      <w:lvlText w:val="-"/>
      <w:lvlJc w:val="left"/>
      <w:pPr>
        <w:ind w:left="102" w:hanging="401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20B08700">
      <w:numFmt w:val="bullet"/>
      <w:lvlText w:val="•"/>
      <w:lvlJc w:val="left"/>
      <w:pPr>
        <w:ind w:left="1046" w:hanging="401"/>
      </w:pPr>
      <w:rPr>
        <w:rFonts w:hint="default"/>
      </w:rPr>
    </w:lvl>
    <w:lvl w:ilvl="2" w:tplc="97F651C4">
      <w:numFmt w:val="bullet"/>
      <w:lvlText w:val="•"/>
      <w:lvlJc w:val="left"/>
      <w:pPr>
        <w:ind w:left="1993" w:hanging="401"/>
      </w:pPr>
      <w:rPr>
        <w:rFonts w:hint="default"/>
      </w:rPr>
    </w:lvl>
    <w:lvl w:ilvl="3" w:tplc="50089300">
      <w:numFmt w:val="bullet"/>
      <w:lvlText w:val="•"/>
      <w:lvlJc w:val="left"/>
      <w:pPr>
        <w:ind w:left="2939" w:hanging="401"/>
      </w:pPr>
      <w:rPr>
        <w:rFonts w:hint="default"/>
      </w:rPr>
    </w:lvl>
    <w:lvl w:ilvl="4" w:tplc="F18ABA42">
      <w:numFmt w:val="bullet"/>
      <w:lvlText w:val="•"/>
      <w:lvlJc w:val="left"/>
      <w:pPr>
        <w:ind w:left="3886" w:hanging="401"/>
      </w:pPr>
      <w:rPr>
        <w:rFonts w:hint="default"/>
      </w:rPr>
    </w:lvl>
    <w:lvl w:ilvl="5" w:tplc="0548D926">
      <w:numFmt w:val="bullet"/>
      <w:lvlText w:val="•"/>
      <w:lvlJc w:val="left"/>
      <w:pPr>
        <w:ind w:left="4833" w:hanging="401"/>
      </w:pPr>
      <w:rPr>
        <w:rFonts w:hint="default"/>
      </w:rPr>
    </w:lvl>
    <w:lvl w:ilvl="6" w:tplc="319225FA">
      <w:numFmt w:val="bullet"/>
      <w:lvlText w:val="•"/>
      <w:lvlJc w:val="left"/>
      <w:pPr>
        <w:ind w:left="5779" w:hanging="401"/>
      </w:pPr>
      <w:rPr>
        <w:rFonts w:hint="default"/>
      </w:rPr>
    </w:lvl>
    <w:lvl w:ilvl="7" w:tplc="2C02BEC2">
      <w:numFmt w:val="bullet"/>
      <w:lvlText w:val="•"/>
      <w:lvlJc w:val="left"/>
      <w:pPr>
        <w:ind w:left="6726" w:hanging="401"/>
      </w:pPr>
      <w:rPr>
        <w:rFonts w:hint="default"/>
      </w:rPr>
    </w:lvl>
    <w:lvl w:ilvl="8" w:tplc="B49E80DC">
      <w:numFmt w:val="bullet"/>
      <w:lvlText w:val="•"/>
      <w:lvlJc w:val="left"/>
      <w:pPr>
        <w:ind w:left="7673" w:hanging="40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07"/>
    <w:rsid w:val="00053F66"/>
    <w:rsid w:val="0005786B"/>
    <w:rsid w:val="00094CD2"/>
    <w:rsid w:val="000969DB"/>
    <w:rsid w:val="000A0064"/>
    <w:rsid w:val="000C0828"/>
    <w:rsid w:val="00114A92"/>
    <w:rsid w:val="00124358"/>
    <w:rsid w:val="00163097"/>
    <w:rsid w:val="00163B36"/>
    <w:rsid w:val="00196AF6"/>
    <w:rsid w:val="001F3B06"/>
    <w:rsid w:val="00207D9C"/>
    <w:rsid w:val="00215203"/>
    <w:rsid w:val="00260EE5"/>
    <w:rsid w:val="00270478"/>
    <w:rsid w:val="002A180A"/>
    <w:rsid w:val="002C76F0"/>
    <w:rsid w:val="002D2F15"/>
    <w:rsid w:val="002F1390"/>
    <w:rsid w:val="002F1F80"/>
    <w:rsid w:val="00311162"/>
    <w:rsid w:val="00323E10"/>
    <w:rsid w:val="00347B9A"/>
    <w:rsid w:val="003E68B3"/>
    <w:rsid w:val="00416623"/>
    <w:rsid w:val="00457BD8"/>
    <w:rsid w:val="004720C4"/>
    <w:rsid w:val="0048315E"/>
    <w:rsid w:val="004E5EE2"/>
    <w:rsid w:val="00571FC9"/>
    <w:rsid w:val="005A4116"/>
    <w:rsid w:val="005E657B"/>
    <w:rsid w:val="00623D57"/>
    <w:rsid w:val="006500DB"/>
    <w:rsid w:val="00656027"/>
    <w:rsid w:val="00677BF2"/>
    <w:rsid w:val="00694304"/>
    <w:rsid w:val="007933A7"/>
    <w:rsid w:val="007F4CAD"/>
    <w:rsid w:val="008431FD"/>
    <w:rsid w:val="00843807"/>
    <w:rsid w:val="008B1DFF"/>
    <w:rsid w:val="008C185C"/>
    <w:rsid w:val="00961154"/>
    <w:rsid w:val="00962960"/>
    <w:rsid w:val="009A5099"/>
    <w:rsid w:val="00A364AC"/>
    <w:rsid w:val="00A508F2"/>
    <w:rsid w:val="00AA7524"/>
    <w:rsid w:val="00AC7AFE"/>
    <w:rsid w:val="00AD08DF"/>
    <w:rsid w:val="00AE5BCE"/>
    <w:rsid w:val="00B240ED"/>
    <w:rsid w:val="00B31674"/>
    <w:rsid w:val="00B42052"/>
    <w:rsid w:val="00BF653B"/>
    <w:rsid w:val="00C073FB"/>
    <w:rsid w:val="00C37733"/>
    <w:rsid w:val="00C50546"/>
    <w:rsid w:val="00C5088C"/>
    <w:rsid w:val="00C5750C"/>
    <w:rsid w:val="00C878DA"/>
    <w:rsid w:val="00CA5C44"/>
    <w:rsid w:val="00CC70CB"/>
    <w:rsid w:val="00D12CBD"/>
    <w:rsid w:val="00D1582D"/>
    <w:rsid w:val="00D15A88"/>
    <w:rsid w:val="00D32A5E"/>
    <w:rsid w:val="00DB3171"/>
    <w:rsid w:val="00E02E9A"/>
    <w:rsid w:val="00E83DCF"/>
    <w:rsid w:val="00E85938"/>
    <w:rsid w:val="00EB6B7B"/>
    <w:rsid w:val="00F027D5"/>
    <w:rsid w:val="00F12F1D"/>
    <w:rsid w:val="00F17977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46B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CBD"/>
  </w:style>
  <w:style w:type="paragraph" w:styleId="a8">
    <w:name w:val="Body Text"/>
    <w:basedOn w:val="a"/>
    <w:link w:val="a9"/>
    <w:uiPriority w:val="99"/>
    <w:semiHidden/>
    <w:unhideWhenUsed/>
    <w:rsid w:val="00F179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7977"/>
  </w:style>
  <w:style w:type="table" w:customStyle="1" w:styleId="TableNormal">
    <w:name w:val="Table Normal"/>
    <w:uiPriority w:val="2"/>
    <w:semiHidden/>
    <w:unhideWhenUsed/>
    <w:qFormat/>
    <w:rsid w:val="00F17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CC7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CBD"/>
  </w:style>
  <w:style w:type="paragraph" w:styleId="a8">
    <w:name w:val="Body Text"/>
    <w:basedOn w:val="a"/>
    <w:link w:val="a9"/>
    <w:uiPriority w:val="99"/>
    <w:semiHidden/>
    <w:unhideWhenUsed/>
    <w:rsid w:val="00F179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7977"/>
  </w:style>
  <w:style w:type="table" w:customStyle="1" w:styleId="TableNormal">
    <w:name w:val="Table Normal"/>
    <w:uiPriority w:val="2"/>
    <w:semiHidden/>
    <w:unhideWhenUsed/>
    <w:qFormat/>
    <w:rsid w:val="00F17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CC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5D1C-8F05-4218-A27E-C27E0789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10861</Words>
  <Characters>6192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2024-10-10T10:57:00Z</cp:lastPrinted>
  <dcterms:created xsi:type="dcterms:W3CDTF">2022-05-20T08:56:00Z</dcterms:created>
  <dcterms:modified xsi:type="dcterms:W3CDTF">2024-10-10T10:58:00Z</dcterms:modified>
</cp:coreProperties>
</file>