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8CC3D" w14:textId="77777777" w:rsidR="001C440E" w:rsidRDefault="001C440E" w:rsidP="00BE2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0"/>
          <w:lang w:val="uk-UA"/>
        </w:rPr>
      </w:pPr>
    </w:p>
    <w:p w14:paraId="586008EA" w14:textId="77777777" w:rsidR="00720B72" w:rsidRPr="001C440E" w:rsidRDefault="00720B72" w:rsidP="00720B72">
      <w:pPr>
        <w:jc w:val="center"/>
        <w:rPr>
          <w:sz w:val="30"/>
          <w:szCs w:val="30"/>
          <w:lang w:val="uk-UA"/>
        </w:rPr>
      </w:pPr>
      <w:r w:rsidRPr="001C440E">
        <w:rPr>
          <w:noProof/>
          <w:sz w:val="30"/>
          <w:szCs w:val="30"/>
          <w:lang w:val="uk-UA" w:eastAsia="uk-UA"/>
        </w:rPr>
        <w:drawing>
          <wp:inline distT="0" distB="0" distL="0" distR="0" wp14:anchorId="2810B5F1" wp14:editId="2420B372">
            <wp:extent cx="446405" cy="577215"/>
            <wp:effectExtent l="0" t="0" r="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40E">
        <w:rPr>
          <w:b/>
          <w:sz w:val="30"/>
          <w:szCs w:val="30"/>
          <w:lang w:val="uk-UA"/>
        </w:rPr>
        <w:t xml:space="preserve">  </w:t>
      </w:r>
    </w:p>
    <w:p w14:paraId="7742E128" w14:textId="77777777" w:rsidR="00720B72" w:rsidRPr="001C440E" w:rsidRDefault="00720B72" w:rsidP="00720B72">
      <w:pPr>
        <w:spacing w:after="0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1C440E">
        <w:rPr>
          <w:rFonts w:ascii="Times New Roman" w:hAnsi="Times New Roman"/>
          <w:b/>
          <w:sz w:val="30"/>
          <w:szCs w:val="30"/>
          <w:lang w:val="uk-UA"/>
        </w:rPr>
        <w:t>ОБУХІВСЬКА СЕЛИЩНА РАДА</w:t>
      </w:r>
    </w:p>
    <w:p w14:paraId="5BC4A7CD" w14:textId="77777777" w:rsidR="00720B72" w:rsidRPr="001C440E" w:rsidRDefault="00720B72" w:rsidP="00720B72">
      <w:pPr>
        <w:spacing w:after="0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1C440E">
        <w:rPr>
          <w:rFonts w:ascii="Times New Roman" w:hAnsi="Times New Roman"/>
          <w:b/>
          <w:sz w:val="30"/>
          <w:szCs w:val="30"/>
          <w:lang w:val="uk-UA"/>
        </w:rPr>
        <w:t>ДНІПРОВСЬКОГО РАЙОНУ ДНІПРОПЕТРОВСЬКОЇ ОБЛАСТІ</w:t>
      </w:r>
    </w:p>
    <w:p w14:paraId="22664F72" w14:textId="489E8E1F" w:rsidR="00720B72" w:rsidRPr="007B1C20" w:rsidRDefault="00DC38CC" w:rsidP="00720B72">
      <w:pPr>
        <w:spacing w:after="0"/>
        <w:jc w:val="center"/>
        <w:rPr>
          <w:b/>
          <w:sz w:val="30"/>
          <w:szCs w:val="30"/>
          <w:lang w:val="uk-UA"/>
        </w:rPr>
      </w:pPr>
      <w:r>
        <w:rPr>
          <w:rFonts w:ascii="Times New Roman" w:hAnsi="Times New Roman"/>
          <w:b/>
          <w:sz w:val="30"/>
          <w:szCs w:val="30"/>
          <w:lang w:val="uk-UA"/>
        </w:rPr>
        <w:t xml:space="preserve">П’ятдесята </w:t>
      </w:r>
      <w:r w:rsidR="00720B72" w:rsidRPr="007B1C20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b/>
          <w:sz w:val="30"/>
          <w:szCs w:val="30"/>
          <w:lang w:val="uk-UA"/>
        </w:rPr>
        <w:t>поза</w:t>
      </w:r>
      <w:r w:rsidR="00720B72" w:rsidRPr="007B1C20">
        <w:rPr>
          <w:rFonts w:ascii="Times New Roman" w:hAnsi="Times New Roman"/>
          <w:b/>
          <w:sz w:val="30"/>
          <w:szCs w:val="30"/>
          <w:lang w:val="uk-UA"/>
        </w:rPr>
        <w:t>чергова сесія восьмого скликання</w:t>
      </w:r>
    </w:p>
    <w:p w14:paraId="4A029870" w14:textId="77777777" w:rsidR="00720B72" w:rsidRPr="0006520E" w:rsidRDefault="00720B72" w:rsidP="00720B7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14:paraId="609EDA3A" w14:textId="77777777" w:rsidR="00795BC7" w:rsidRPr="001C440E" w:rsidRDefault="00720B72" w:rsidP="0072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C440E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C440E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C440E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4926BF3B" w14:textId="77777777" w:rsidR="00CC4B0D" w:rsidRPr="0006520E" w:rsidRDefault="00CC4B0D" w:rsidP="00795BC7">
      <w:pPr>
        <w:spacing w:after="0" w:line="0" w:lineRule="atLeast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 w:rsidRPr="001C4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</w:t>
      </w:r>
      <w:r w:rsidR="00FC27AC" w:rsidRPr="001C4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</w:p>
    <w:p w14:paraId="19B6608D" w14:textId="499E5B00" w:rsidR="008A13D0" w:rsidRDefault="003F2EB1" w:rsidP="002A00B7">
      <w:pPr>
        <w:pStyle w:val="a3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</w:pPr>
      <w:r w:rsidRPr="003F2EB1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 xml:space="preserve">Про затвердження </w:t>
      </w:r>
      <w:r w:rsidR="008A13D0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 xml:space="preserve">структури та </w:t>
      </w:r>
      <w:r w:rsidR="00E14134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 xml:space="preserve">штатного розпису </w:t>
      </w:r>
      <w:r w:rsidR="00DC38CC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>ПРП КУ</w:t>
      </w:r>
      <w:r w:rsidR="002A00B7" w:rsidRPr="002A00B7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 xml:space="preserve"> «МПК» </w:t>
      </w:r>
    </w:p>
    <w:p w14:paraId="03D2DEC9" w14:textId="4B8A662B" w:rsidR="008A13D0" w:rsidRDefault="002A00B7" w:rsidP="00EE2DC5">
      <w:pPr>
        <w:pStyle w:val="a3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</w:pPr>
      <w:r w:rsidRPr="002A00B7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>Обухівської селищної ради</w:t>
      </w:r>
      <w:r w:rsidR="00EE2DC5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="008A13D0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>на 2025 рік</w:t>
      </w:r>
    </w:p>
    <w:p w14:paraId="74316417" w14:textId="77777777" w:rsidR="005A0410" w:rsidRDefault="005A0410" w:rsidP="00505221">
      <w:pPr>
        <w:tabs>
          <w:tab w:val="left" w:pos="916"/>
          <w:tab w:val="center" w:pos="4677"/>
          <w:tab w:val="left" w:pos="5125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C15E18" w14:textId="041351AF" w:rsidR="00505221" w:rsidRPr="00505221" w:rsidRDefault="00505221" w:rsidP="005A0410">
      <w:pPr>
        <w:tabs>
          <w:tab w:val="left" w:pos="916"/>
          <w:tab w:val="center" w:pos="4677"/>
          <w:tab w:val="left" w:pos="5125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05221">
        <w:rPr>
          <w:rFonts w:ascii="Times New Roman" w:hAnsi="Times New Roman"/>
          <w:sz w:val="24"/>
          <w:szCs w:val="24"/>
          <w:lang w:val="uk-UA"/>
        </w:rPr>
        <w:t>Керуючись ст. ст. 19, 62 Кодексу Цивільного захисту України, ст. ст. 25, 32 Закону України «Про місцеве самоврядування в Україні», з метою організації заходів із запобігання виникнення пожеж та їх гасіння, надання допомоги у ліквідації наслідків надзвичайних ситуацій та небезпечних подій, захисту  об’єктів, територій та житлового сектору від пожеж, аварій, стихійних</w:t>
      </w:r>
      <w:r w:rsidR="005A0410">
        <w:rPr>
          <w:rFonts w:ascii="Times New Roman" w:hAnsi="Times New Roman"/>
          <w:sz w:val="24"/>
          <w:szCs w:val="24"/>
          <w:lang w:val="uk-UA"/>
        </w:rPr>
        <w:t xml:space="preserve"> лих</w:t>
      </w:r>
      <w:r w:rsidRPr="00505221">
        <w:rPr>
          <w:rFonts w:ascii="Times New Roman" w:hAnsi="Times New Roman"/>
          <w:sz w:val="24"/>
          <w:szCs w:val="24"/>
          <w:lang w:val="uk-UA"/>
        </w:rPr>
        <w:t xml:space="preserve">, забезпечення пожежної безпеки та функціонування на території Обухівської селищної територіальної громади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5221">
        <w:rPr>
          <w:rFonts w:ascii="Times New Roman" w:hAnsi="Times New Roman"/>
          <w:sz w:val="24"/>
          <w:szCs w:val="24"/>
          <w:lang w:val="uk-UA"/>
        </w:rPr>
        <w:t xml:space="preserve">пожежно-рятувального підрозділу, враховуючи </w:t>
      </w:r>
      <w:r w:rsidR="0006520E" w:rsidRPr="0006520E">
        <w:rPr>
          <w:rFonts w:ascii="Times New Roman" w:hAnsi="Times New Roman"/>
          <w:sz w:val="24"/>
          <w:szCs w:val="24"/>
          <w:lang w:val="uk-UA"/>
        </w:rPr>
        <w:t>Рішення Обухівської селищної ради №10</w:t>
      </w:r>
      <w:r w:rsidR="005A0410">
        <w:rPr>
          <w:rFonts w:ascii="Times New Roman" w:hAnsi="Times New Roman"/>
          <w:sz w:val="24"/>
          <w:szCs w:val="24"/>
          <w:lang w:val="uk-UA"/>
        </w:rPr>
        <w:t>55-44/VIII від 22.01.2025 року</w:t>
      </w:r>
      <w:r w:rsidR="00465BBC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06520E" w:rsidRPr="0006520E">
        <w:rPr>
          <w:rFonts w:ascii="Times New Roman" w:hAnsi="Times New Roman"/>
          <w:sz w:val="24"/>
          <w:szCs w:val="24"/>
          <w:lang w:val="uk-UA"/>
        </w:rPr>
        <w:t>Про реорганізацію юридичної особи КП "Місцева пожежна команда" Обухівської селищної ради Дніпровського району Дніпропетровської області шляхом перетворення</w:t>
      </w:r>
      <w:r w:rsidR="00465BBC">
        <w:rPr>
          <w:rFonts w:ascii="Times New Roman" w:hAnsi="Times New Roman"/>
          <w:sz w:val="24"/>
          <w:szCs w:val="24"/>
          <w:lang w:val="uk-UA"/>
        </w:rPr>
        <w:t>»</w:t>
      </w:r>
      <w:r w:rsidRPr="0050522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4228C">
        <w:rPr>
          <w:rFonts w:ascii="Times New Roman" w:hAnsi="Times New Roman"/>
          <w:sz w:val="24"/>
          <w:szCs w:val="24"/>
          <w:lang w:val="uk-UA"/>
        </w:rPr>
        <w:t xml:space="preserve">клопотання </w:t>
      </w:r>
      <w:proofErr w:type="spellStart"/>
      <w:r w:rsidR="0006520E">
        <w:rPr>
          <w:rFonts w:ascii="Times New Roman" w:hAnsi="Times New Roman"/>
          <w:sz w:val="24"/>
          <w:szCs w:val="24"/>
          <w:lang w:val="uk-UA"/>
        </w:rPr>
        <w:t>в.о.</w:t>
      </w:r>
      <w:r w:rsidR="00F4228C">
        <w:rPr>
          <w:rFonts w:ascii="Times New Roman" w:hAnsi="Times New Roman"/>
          <w:sz w:val="24"/>
          <w:szCs w:val="24"/>
          <w:lang w:val="uk-UA"/>
        </w:rPr>
        <w:t>начальника</w:t>
      </w:r>
      <w:proofErr w:type="spellEnd"/>
      <w:r w:rsidR="00F4228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6520E">
        <w:rPr>
          <w:rFonts w:ascii="Times New Roman" w:hAnsi="Times New Roman"/>
          <w:sz w:val="24"/>
          <w:szCs w:val="24"/>
          <w:lang w:val="uk-UA"/>
        </w:rPr>
        <w:t>ПРП КУ</w:t>
      </w:r>
      <w:r w:rsidR="00F4228C">
        <w:rPr>
          <w:rFonts w:ascii="Times New Roman" w:hAnsi="Times New Roman"/>
          <w:sz w:val="24"/>
          <w:szCs w:val="24"/>
          <w:lang w:val="uk-UA"/>
        </w:rPr>
        <w:t xml:space="preserve"> «МПК» Володимира СЕРДЮКА та </w:t>
      </w:r>
      <w:r w:rsidRPr="00505221">
        <w:rPr>
          <w:rFonts w:ascii="Times New Roman" w:hAnsi="Times New Roman"/>
          <w:sz w:val="24"/>
          <w:szCs w:val="24"/>
          <w:lang w:val="uk-UA"/>
        </w:rPr>
        <w:t>рекомендації постійних комісій</w:t>
      </w:r>
      <w:r w:rsidR="005A0410">
        <w:rPr>
          <w:rFonts w:ascii="Times New Roman" w:hAnsi="Times New Roman"/>
          <w:sz w:val="24"/>
          <w:szCs w:val="24"/>
          <w:lang w:val="uk-UA"/>
        </w:rPr>
        <w:t>, Обухівська селищна рада</w:t>
      </w:r>
    </w:p>
    <w:p w14:paraId="5CB40ECF" w14:textId="003546CD" w:rsidR="00CC4B0D" w:rsidRPr="005A0410" w:rsidRDefault="00505221" w:rsidP="005A0410">
      <w:pPr>
        <w:tabs>
          <w:tab w:val="left" w:pos="916"/>
          <w:tab w:val="center" w:pos="4677"/>
          <w:tab w:val="left" w:pos="5125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0410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5E5F92E" w14:textId="77777777" w:rsidR="005A0410" w:rsidRDefault="005A0410" w:rsidP="005A0410">
      <w:pPr>
        <w:pStyle w:val="a3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1.</w:t>
      </w:r>
      <w:r w:rsidR="00F8589D" w:rsidRPr="00356CC6">
        <w:rPr>
          <w:rFonts w:ascii="Times New Roman" w:hAnsi="Times New Roman" w:cs="Times New Roman"/>
          <w:color w:val="000000"/>
          <w:lang w:val="uk-UA"/>
        </w:rPr>
        <w:t xml:space="preserve">Затвердити структуру </w:t>
      </w:r>
      <w:r w:rsidR="0033481D" w:rsidRPr="00356CC6">
        <w:rPr>
          <w:rFonts w:ascii="Times New Roman" w:hAnsi="Times New Roman" w:cs="Times New Roman"/>
          <w:color w:val="000000"/>
          <w:lang w:val="uk-UA"/>
        </w:rPr>
        <w:t>та</w:t>
      </w:r>
      <w:r w:rsidR="00F8589D" w:rsidRPr="00356CC6">
        <w:rPr>
          <w:rFonts w:ascii="Times New Roman" w:hAnsi="Times New Roman" w:cs="Times New Roman"/>
          <w:color w:val="000000"/>
          <w:lang w:val="uk-UA"/>
        </w:rPr>
        <w:t xml:space="preserve"> штатний розпис </w:t>
      </w:r>
      <w:r w:rsidR="00DC38C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DC38CC" w:rsidRPr="00505221">
        <w:rPr>
          <w:rFonts w:ascii="Times New Roman" w:hAnsi="Times New Roman"/>
          <w:sz w:val="24"/>
          <w:szCs w:val="24"/>
          <w:lang w:val="uk-UA"/>
        </w:rPr>
        <w:t>пожежно-рятувального підрозділу</w:t>
      </w:r>
      <w:r w:rsidR="00DC38CC" w:rsidRPr="00356CC6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="00DC38CC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комунальної</w:t>
      </w:r>
      <w:r w:rsidR="00505221" w:rsidRPr="00356CC6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="00DC38CC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установи</w:t>
      </w:r>
      <w:r w:rsidR="00505221" w:rsidRPr="00356CC6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«М</w:t>
      </w:r>
      <w:r w:rsidR="00F4228C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ІСЦЕВА </w:t>
      </w:r>
      <w:r w:rsidR="00505221" w:rsidRPr="00356CC6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П</w:t>
      </w:r>
      <w:r w:rsidR="00F4228C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ОЖЕЖНА </w:t>
      </w:r>
      <w:r w:rsidR="00505221" w:rsidRPr="00356CC6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К</w:t>
      </w:r>
      <w:r w:rsidR="00F4228C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ОМАНДА</w:t>
      </w:r>
      <w:r w:rsidR="00505221" w:rsidRPr="00356CC6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 xml:space="preserve">» </w:t>
      </w:r>
      <w:r w:rsidR="00F8589D" w:rsidRPr="00356CC6">
        <w:rPr>
          <w:rFonts w:ascii="Times New Roman" w:hAnsi="Times New Roman" w:cs="Times New Roman"/>
          <w:color w:val="000000"/>
          <w:lang w:val="uk-UA"/>
        </w:rPr>
        <w:t>на 2025 рік</w:t>
      </w:r>
      <w:r w:rsidR="00F4228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2BB0" w:rsidRPr="00356CC6">
        <w:rPr>
          <w:rFonts w:ascii="Times New Roman" w:hAnsi="Times New Roman" w:cs="Times New Roman"/>
          <w:color w:val="000000"/>
          <w:lang w:val="uk-UA"/>
        </w:rPr>
        <w:t xml:space="preserve"> рішенням Обухівської селищної ради </w:t>
      </w:r>
      <w:r w:rsidR="00505221" w:rsidRPr="00356CC6">
        <w:rPr>
          <w:rFonts w:ascii="Times New Roman" w:hAnsi="Times New Roman" w:cs="Times New Roman"/>
          <w:color w:val="000000"/>
          <w:lang w:val="uk-UA"/>
        </w:rPr>
        <w:t>(</w:t>
      </w:r>
      <w:r w:rsidR="0033481D" w:rsidRPr="00356CC6">
        <w:rPr>
          <w:rFonts w:ascii="Times New Roman" w:hAnsi="Times New Roman" w:cs="Times New Roman"/>
          <w:color w:val="000000"/>
          <w:lang w:val="uk-UA"/>
        </w:rPr>
        <w:t xml:space="preserve">згідно з </w:t>
      </w:r>
      <w:r w:rsidR="00B968FB" w:rsidRPr="00356CC6">
        <w:rPr>
          <w:rFonts w:ascii="Times New Roman" w:hAnsi="Times New Roman" w:cs="Times New Roman"/>
          <w:color w:val="000000"/>
          <w:lang w:val="uk-UA"/>
        </w:rPr>
        <w:t>додат</w:t>
      </w:r>
      <w:r w:rsidR="0033481D" w:rsidRPr="00356CC6">
        <w:rPr>
          <w:rFonts w:ascii="Times New Roman" w:hAnsi="Times New Roman" w:cs="Times New Roman"/>
          <w:color w:val="000000"/>
          <w:lang w:val="uk-UA"/>
        </w:rPr>
        <w:t>ком</w:t>
      </w:r>
      <w:r w:rsidR="00B968FB" w:rsidRPr="00356CC6">
        <w:rPr>
          <w:rFonts w:ascii="Times New Roman" w:hAnsi="Times New Roman" w:cs="Times New Roman"/>
          <w:color w:val="000000"/>
          <w:lang w:val="uk-UA"/>
        </w:rPr>
        <w:t xml:space="preserve"> 1</w:t>
      </w:r>
      <w:r w:rsidR="0088133D" w:rsidRPr="00356CC6">
        <w:rPr>
          <w:rFonts w:ascii="Times New Roman" w:hAnsi="Times New Roman" w:cs="Times New Roman"/>
          <w:color w:val="000000"/>
          <w:lang w:val="uk-UA"/>
        </w:rPr>
        <w:t>, 2.</w:t>
      </w:r>
      <w:r w:rsidR="00505221" w:rsidRPr="00356CC6">
        <w:rPr>
          <w:rFonts w:ascii="Times New Roman" w:hAnsi="Times New Roman" w:cs="Times New Roman"/>
          <w:color w:val="000000"/>
          <w:lang w:val="uk-UA"/>
        </w:rPr>
        <w:t>)</w:t>
      </w:r>
    </w:p>
    <w:p w14:paraId="3F29EDF1" w14:textId="77777777" w:rsidR="005A0410" w:rsidRDefault="005A0410" w:rsidP="005A0410">
      <w:pPr>
        <w:pStyle w:val="a3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F63B41C" w14:textId="2785780C" w:rsidR="005A0410" w:rsidRDefault="005A0410" w:rsidP="005A0410">
      <w:pPr>
        <w:pStyle w:val="a3"/>
        <w:tabs>
          <w:tab w:val="left" w:pos="96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lang w:val="uk-UA"/>
        </w:rPr>
        <w:t>2.</w:t>
      </w:r>
      <w:r w:rsidR="0088133D" w:rsidRPr="00356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</w:t>
      </w:r>
      <w:r w:rsidR="0088133D" w:rsidRPr="00356CC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ішення селищної ради </w:t>
      </w:r>
      <w:r w:rsidR="00356CC6" w:rsidRPr="00356CC6">
        <w:rPr>
          <w:rFonts w:ascii="Times New Roman" w:hAnsi="Times New Roman" w:cs="Times New Roman"/>
          <w:sz w:val="24"/>
          <w:szCs w:val="24"/>
          <w:lang w:val="uk-UA" w:eastAsia="en-US"/>
        </w:rPr>
        <w:t>«</w:t>
      </w:r>
      <w:r w:rsidR="00DC38CC" w:rsidRPr="00DC38CC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затвердження с</w:t>
      </w:r>
      <w:r w:rsidR="00DC38CC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труктури та штатного розпису  КП</w:t>
      </w:r>
      <w:r w:rsidR="00DC38CC" w:rsidRPr="00DC38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«МПК» Обухівської селищної ради</w:t>
      </w:r>
      <w:r w:rsidR="00DC38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C38CC" w:rsidRPr="00DC38CC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2025 рік</w:t>
      </w:r>
      <w:r w:rsidR="00356CC6" w:rsidRPr="00DC38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 w:rsidR="00F4228C" w:rsidRPr="00DC38CC">
        <w:rPr>
          <w:rFonts w:ascii="Times New Roman" w:hAnsi="Times New Roman" w:cs="Times New Roman"/>
          <w:color w:val="000000"/>
          <w:sz w:val="24"/>
          <w:szCs w:val="24"/>
          <w:lang w:val="uk-UA"/>
        </w:rPr>
        <w:t>№</w:t>
      </w:r>
      <w:r w:rsidR="00356CC6" w:rsidRPr="00DC38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C38CC" w:rsidRPr="00DC38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 1023</w:t>
      </w:r>
      <w:r w:rsidR="00DC38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-42</w:t>
      </w:r>
      <w:r w:rsidR="00356CC6" w:rsidRPr="00DC38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/</w:t>
      </w:r>
      <w:r w:rsidR="00356CC6" w:rsidRPr="00DC38C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</w:t>
      </w:r>
      <w:r w:rsidR="00DC38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ІІІ від 20.12</w:t>
      </w:r>
      <w:r w:rsidR="00356CC6" w:rsidRPr="00DC38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.2024 року </w:t>
      </w:r>
      <w:r w:rsidR="0088133D" w:rsidRPr="00DC38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вважати такими, що втратило чинність</w:t>
      </w:r>
      <w:r w:rsidR="00F4228C" w:rsidRPr="00DC38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65BB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16</w:t>
      </w:r>
      <w:r w:rsidR="00DC38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лип</w:t>
      </w:r>
      <w:r w:rsidR="0088133D" w:rsidRPr="00DC38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ня 2025 року.  </w:t>
      </w:r>
    </w:p>
    <w:p w14:paraId="465B24B9" w14:textId="77777777" w:rsidR="005A0410" w:rsidRPr="005A0410" w:rsidRDefault="005A0410" w:rsidP="005A0410">
      <w:pPr>
        <w:pStyle w:val="a3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E6B9585" w14:textId="7F0151BD" w:rsidR="00356CC6" w:rsidRDefault="005A0410" w:rsidP="005A0410">
      <w:pPr>
        <w:pStyle w:val="ac"/>
        <w:shd w:val="clear" w:color="auto" w:fill="FFFFFF"/>
        <w:tabs>
          <w:tab w:val="left" w:pos="709"/>
        </w:tabs>
        <w:spacing w:before="28" w:beforeAutospacing="0" w:after="120"/>
        <w:ind w:right="283" w:firstLine="709"/>
        <w:jc w:val="both"/>
        <w:rPr>
          <w:lang w:val="uk-UA"/>
        </w:rPr>
      </w:pPr>
      <w:r>
        <w:rPr>
          <w:color w:val="000000"/>
          <w:lang w:val="uk-UA"/>
        </w:rPr>
        <w:t>3.</w:t>
      </w:r>
      <w:r w:rsidR="0088133D">
        <w:rPr>
          <w:color w:val="000000"/>
          <w:lang w:val="uk-UA"/>
        </w:rPr>
        <w:t xml:space="preserve">Бухгалтеру </w:t>
      </w:r>
      <w:r w:rsidR="00DC38CC">
        <w:rPr>
          <w:color w:val="000000"/>
          <w:lang w:val="uk-UA"/>
        </w:rPr>
        <w:t xml:space="preserve">ПРП </w:t>
      </w:r>
      <w:r w:rsidR="00DC38CC">
        <w:rPr>
          <w:color w:val="1D1D1B"/>
          <w:shd w:val="clear" w:color="auto" w:fill="FFFFFF"/>
          <w:lang w:val="uk-UA"/>
        </w:rPr>
        <w:t>КУ</w:t>
      </w:r>
      <w:r w:rsidR="0088133D" w:rsidRPr="0033481D">
        <w:rPr>
          <w:color w:val="1D1D1B"/>
          <w:shd w:val="clear" w:color="auto" w:fill="FFFFFF"/>
          <w:lang w:val="uk-UA"/>
        </w:rPr>
        <w:t xml:space="preserve"> «МПК» Обухівської селищної ради</w:t>
      </w:r>
      <w:r w:rsidR="0088133D" w:rsidRPr="0033481D">
        <w:rPr>
          <w:lang w:val="uk-UA"/>
        </w:rPr>
        <w:t xml:space="preserve"> </w:t>
      </w:r>
      <w:proofErr w:type="spellStart"/>
      <w:r w:rsidR="0088133D">
        <w:rPr>
          <w:lang w:val="uk-UA"/>
        </w:rPr>
        <w:t>Альоні</w:t>
      </w:r>
      <w:proofErr w:type="spellEnd"/>
      <w:r w:rsidR="0088133D">
        <w:rPr>
          <w:lang w:val="uk-UA"/>
        </w:rPr>
        <w:t xml:space="preserve"> ЛИСЕНКО виконувати нарахування та виплату </w:t>
      </w:r>
      <w:r w:rsidR="00F4228C">
        <w:rPr>
          <w:lang w:val="uk-UA"/>
        </w:rPr>
        <w:t xml:space="preserve">заробітної плати </w:t>
      </w:r>
      <w:r w:rsidR="0088133D">
        <w:rPr>
          <w:lang w:val="uk-UA"/>
        </w:rPr>
        <w:t xml:space="preserve"> відповідно до внесених змін до штатного розпису в межах кошторисних призначень.</w:t>
      </w:r>
    </w:p>
    <w:p w14:paraId="2ACF8423" w14:textId="73588DFC" w:rsidR="00795BC7" w:rsidRPr="006126BA" w:rsidRDefault="005A0410" w:rsidP="005A0410">
      <w:pPr>
        <w:pStyle w:val="ac"/>
        <w:shd w:val="clear" w:color="auto" w:fill="FFFFFF"/>
        <w:tabs>
          <w:tab w:val="left" w:pos="709"/>
        </w:tabs>
        <w:spacing w:before="28" w:beforeAutospacing="0" w:after="120"/>
        <w:ind w:right="283" w:firstLine="709"/>
        <w:jc w:val="both"/>
        <w:rPr>
          <w:lang w:val="uk-UA"/>
        </w:rPr>
      </w:pPr>
      <w:r>
        <w:rPr>
          <w:lang w:val="uk-UA"/>
        </w:rPr>
        <w:t>4.</w:t>
      </w:r>
      <w:r w:rsidR="00AF1153" w:rsidRPr="00505221">
        <w:rPr>
          <w:lang w:val="uk-UA"/>
        </w:rPr>
        <w:t>Контроль за виконання</w:t>
      </w:r>
      <w:r w:rsidR="00505221" w:rsidRPr="00505221">
        <w:rPr>
          <w:lang w:val="uk-UA"/>
        </w:rPr>
        <w:t>м</w:t>
      </w:r>
      <w:r w:rsidR="00AF1153" w:rsidRPr="00505221">
        <w:rPr>
          <w:lang w:val="uk-UA"/>
        </w:rPr>
        <w:t xml:space="preserve"> даного рішення покласти </w:t>
      </w:r>
      <w:r w:rsidR="00EC76ED" w:rsidRPr="00505221">
        <w:rPr>
          <w:lang w:val="uk-UA"/>
        </w:rPr>
        <w:t>на</w:t>
      </w:r>
      <w:r w:rsidR="002A00B7" w:rsidRPr="00505221">
        <w:rPr>
          <w:lang w:val="uk-UA"/>
        </w:rPr>
        <w:t xml:space="preserve"> </w:t>
      </w:r>
      <w:proofErr w:type="spellStart"/>
      <w:r w:rsidR="00DC38CC">
        <w:rPr>
          <w:lang w:val="uk-UA"/>
        </w:rPr>
        <w:t>В.о.</w:t>
      </w:r>
      <w:r w:rsidR="002A00B7" w:rsidRPr="00505221">
        <w:rPr>
          <w:lang w:val="uk-UA"/>
        </w:rPr>
        <w:t>начальника</w:t>
      </w:r>
      <w:proofErr w:type="spellEnd"/>
      <w:r w:rsidR="002A00B7" w:rsidRPr="00505221">
        <w:rPr>
          <w:lang w:val="uk-UA"/>
        </w:rPr>
        <w:t xml:space="preserve"> </w:t>
      </w:r>
      <w:r w:rsidR="00DC38CC">
        <w:rPr>
          <w:lang w:val="uk-UA"/>
        </w:rPr>
        <w:t xml:space="preserve">ПРП </w:t>
      </w:r>
      <w:r w:rsidR="0033481D" w:rsidRPr="00505221">
        <w:rPr>
          <w:color w:val="1D1D1B"/>
          <w:shd w:val="clear" w:color="auto" w:fill="FFFFFF"/>
          <w:lang w:val="uk-UA"/>
        </w:rPr>
        <w:t>КП</w:t>
      </w:r>
      <w:r w:rsidR="00DC38CC">
        <w:rPr>
          <w:color w:val="1D1D1B"/>
          <w:shd w:val="clear" w:color="auto" w:fill="FFFFFF"/>
          <w:lang w:val="uk-UA"/>
        </w:rPr>
        <w:t>У</w:t>
      </w:r>
      <w:r w:rsidR="0033481D" w:rsidRPr="00505221">
        <w:rPr>
          <w:color w:val="1D1D1B"/>
          <w:shd w:val="clear" w:color="auto" w:fill="FFFFFF"/>
          <w:lang w:val="uk-UA"/>
        </w:rPr>
        <w:t xml:space="preserve"> «МПК» Обухівської селищної ради</w:t>
      </w:r>
      <w:r w:rsidR="002A00B7" w:rsidRPr="00505221">
        <w:rPr>
          <w:lang w:val="uk-UA"/>
        </w:rPr>
        <w:t xml:space="preserve"> Володимира </w:t>
      </w:r>
      <w:r w:rsidR="0033481D" w:rsidRPr="00505221">
        <w:rPr>
          <w:lang w:val="uk-UA"/>
        </w:rPr>
        <w:t>СЕРДЮКА</w:t>
      </w:r>
      <w:r w:rsidR="00505221" w:rsidRPr="00505221">
        <w:rPr>
          <w:lang w:val="uk-UA"/>
        </w:rPr>
        <w:t xml:space="preserve"> </w:t>
      </w:r>
      <w:r w:rsidR="00505221">
        <w:rPr>
          <w:lang w:val="uk-UA"/>
        </w:rPr>
        <w:t xml:space="preserve">та </w:t>
      </w:r>
      <w:r w:rsidR="00505221" w:rsidRPr="00DC38CC">
        <w:rPr>
          <w:snapToGrid w:val="0"/>
          <w:lang w:val="uk-UA"/>
        </w:rPr>
        <w:t>постійну комісію з питань освіти, культури, молоді і спорту, охорони здоров’я, праці, соціального захисту населення, регламенту, депутатської діяльності та етики, прав людини, законності, запобігання та врегулювання конфліктів інтересів.</w:t>
      </w:r>
      <w:r w:rsidR="002A00B7">
        <w:rPr>
          <w:lang w:val="uk-UA"/>
        </w:rPr>
        <w:t xml:space="preserve"> </w:t>
      </w:r>
    </w:p>
    <w:p w14:paraId="6B93C42F" w14:textId="77777777" w:rsidR="00A45E82" w:rsidRDefault="00A45E82" w:rsidP="0050522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758B90" w14:textId="77777777" w:rsidR="00113846" w:rsidRPr="001C440E" w:rsidRDefault="00113846" w:rsidP="0050522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1EDA30E5" w14:textId="505E8472" w:rsidR="00482B7C" w:rsidRPr="001C440E" w:rsidRDefault="000C38B5" w:rsidP="00505221">
      <w:pPr>
        <w:tabs>
          <w:tab w:val="left" w:pos="71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5A376A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селищного голови</w:t>
      </w:r>
      <w:r w:rsidR="006126B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126BA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Світлана ДЬОМІНА</w:t>
      </w:r>
    </w:p>
    <w:p w14:paraId="14141B7C" w14:textId="77777777" w:rsidR="00A45E82" w:rsidRPr="001C440E" w:rsidRDefault="00A45E82" w:rsidP="00505221">
      <w:pPr>
        <w:tabs>
          <w:tab w:val="left" w:pos="7167"/>
        </w:tabs>
        <w:spacing w:after="0" w:line="240" w:lineRule="auto"/>
        <w:ind w:left="6663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6F32F2" w14:textId="108B2585" w:rsidR="00720B72" w:rsidRPr="002A00B7" w:rsidRDefault="008A13D0" w:rsidP="00505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селище</w:t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Обухівка</w:t>
      </w:r>
    </w:p>
    <w:p w14:paraId="5F025204" w14:textId="54E93E93" w:rsidR="00720B72" w:rsidRPr="002A00B7" w:rsidRDefault="0006520E" w:rsidP="00505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3628B7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07</w:t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720B72"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14:paraId="77115710" w14:textId="5C87A1CB" w:rsidR="00720B72" w:rsidRDefault="00720B72" w:rsidP="00505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 w:rsidR="00061185">
        <w:rPr>
          <w:rFonts w:ascii="Times New Roman" w:eastAsia="Calibri" w:hAnsi="Times New Roman" w:cs="Times New Roman"/>
          <w:sz w:val="24"/>
          <w:szCs w:val="24"/>
          <w:lang w:val="uk-UA"/>
        </w:rPr>
        <w:t>1222</w:t>
      </w:r>
      <w:r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="0006520E">
        <w:rPr>
          <w:rFonts w:ascii="Times New Roman" w:eastAsia="Calibri" w:hAnsi="Times New Roman" w:cs="Times New Roman"/>
          <w:sz w:val="24"/>
          <w:szCs w:val="24"/>
          <w:lang w:val="uk-UA"/>
        </w:rPr>
        <w:t>50</w:t>
      </w:r>
      <w:r w:rsidRPr="002A00B7">
        <w:rPr>
          <w:rFonts w:ascii="Times New Roman" w:eastAsia="Calibri" w:hAnsi="Times New Roman" w:cs="Times New Roman"/>
          <w:sz w:val="24"/>
          <w:szCs w:val="24"/>
          <w:lang w:val="uk-UA"/>
        </w:rPr>
        <w:t>/VIII</w:t>
      </w:r>
    </w:p>
    <w:p w14:paraId="6F460B6D" w14:textId="77777777" w:rsidR="001C440E" w:rsidRDefault="001C440E" w:rsidP="00505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3C47A3D" w14:textId="77777777" w:rsidR="001C440E" w:rsidRPr="007B1C20" w:rsidRDefault="001C440E" w:rsidP="001C440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B1C20">
        <w:rPr>
          <w:rFonts w:ascii="Times New Roman" w:hAnsi="Times New Roman"/>
          <w:b/>
          <w:sz w:val="28"/>
          <w:szCs w:val="28"/>
          <w:lang w:val="uk-UA"/>
        </w:rPr>
        <w:t>ЛИСТ ПОГОДЖЕННЯ</w:t>
      </w:r>
    </w:p>
    <w:p w14:paraId="139247C3" w14:textId="77777777" w:rsidR="001C440E" w:rsidRDefault="001C440E" w:rsidP="001C440E">
      <w:pPr>
        <w:pStyle w:val="a3"/>
        <w:tabs>
          <w:tab w:val="left" w:pos="6136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7B1C20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10FC7C6C" w14:textId="77777777" w:rsidR="008A13D0" w:rsidRPr="007B1C20" w:rsidRDefault="008A13D0" w:rsidP="001C440E">
      <w:pPr>
        <w:pStyle w:val="a3"/>
        <w:tabs>
          <w:tab w:val="left" w:pos="6136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9AEAE5F" w14:textId="08CB4C68" w:rsidR="008A13D0" w:rsidRDefault="008A13D0" w:rsidP="008A13D0">
      <w:pPr>
        <w:pStyle w:val="a3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</w:pPr>
      <w:r w:rsidRPr="003F2EB1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 xml:space="preserve">структури та штатного розпису </w:t>
      </w:r>
      <w:r w:rsidR="0006520E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>ПРП КУ</w:t>
      </w:r>
      <w:r w:rsidRPr="002A00B7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 xml:space="preserve"> «МПК» </w:t>
      </w:r>
    </w:p>
    <w:p w14:paraId="4D645365" w14:textId="77777777" w:rsidR="008A13D0" w:rsidRDefault="008A13D0" w:rsidP="008A13D0">
      <w:pPr>
        <w:pStyle w:val="a3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</w:pPr>
      <w:r w:rsidRPr="002A00B7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>Обухівської селищної ради</w:t>
      </w:r>
    </w:p>
    <w:p w14:paraId="1CE01E37" w14:textId="77777777" w:rsidR="008A13D0" w:rsidRDefault="008A13D0" w:rsidP="008A13D0">
      <w:pPr>
        <w:pStyle w:val="a3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  <w:lang w:val="uk-UA"/>
        </w:rPr>
        <w:t>на 2025 рік</w:t>
      </w:r>
    </w:p>
    <w:p w14:paraId="0683DCE8" w14:textId="1D299DF5" w:rsidR="006126BA" w:rsidRDefault="006126BA" w:rsidP="001C440E">
      <w:pPr>
        <w:pStyle w:val="a3"/>
        <w:tabs>
          <w:tab w:val="left" w:pos="6136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70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4504"/>
        <w:gridCol w:w="2441"/>
        <w:gridCol w:w="2760"/>
      </w:tblGrid>
      <w:tr w:rsidR="00465BBC" w:rsidRPr="00370C3A" w14:paraId="62B0F9EC" w14:textId="77777777" w:rsidTr="00C861C0">
        <w:trPr>
          <w:trHeight w:val="642"/>
        </w:trPr>
        <w:tc>
          <w:tcPr>
            <w:tcW w:w="4504" w:type="dxa"/>
            <w:vAlign w:val="bottom"/>
          </w:tcPr>
          <w:p w14:paraId="6CC222A2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4565BD1" w14:textId="6EB7A134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в.о.начальника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ПРП КУ «МПК» </w:t>
            </w: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Обухівської селищної ради</w:t>
            </w:r>
          </w:p>
        </w:tc>
        <w:tc>
          <w:tcPr>
            <w:tcW w:w="2441" w:type="dxa"/>
            <w:vAlign w:val="bottom"/>
          </w:tcPr>
          <w:p w14:paraId="21EB0A98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1DCF932" w14:textId="51023B0A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</w:t>
            </w:r>
          </w:p>
        </w:tc>
        <w:tc>
          <w:tcPr>
            <w:tcW w:w="2760" w:type="dxa"/>
            <w:vAlign w:val="bottom"/>
            <w:hideMark/>
          </w:tcPr>
          <w:p w14:paraId="6550AAAF" w14:textId="57E00459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Володимир ЛИСЕНКО</w:t>
            </w:r>
          </w:p>
        </w:tc>
      </w:tr>
      <w:tr w:rsidR="00465BBC" w:rsidRPr="00370C3A" w14:paraId="7B13F8E9" w14:textId="77777777" w:rsidTr="00C861C0">
        <w:trPr>
          <w:trHeight w:val="642"/>
        </w:trPr>
        <w:tc>
          <w:tcPr>
            <w:tcW w:w="4504" w:type="dxa"/>
            <w:vAlign w:val="bottom"/>
          </w:tcPr>
          <w:p w14:paraId="5B40FD39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73F5EB4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52107EB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B0E4C24" w14:textId="4741F93C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Бухгалтер</w:t>
            </w: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ПРП КУ «МПК»</w:t>
            </w:r>
          </w:p>
          <w:p w14:paraId="3CA6DDC5" w14:textId="2E8BD34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Обухівської селищної ради</w:t>
            </w:r>
          </w:p>
          <w:p w14:paraId="6896997E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748B6930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34F3E4A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</w:t>
            </w:r>
          </w:p>
        </w:tc>
        <w:tc>
          <w:tcPr>
            <w:tcW w:w="2760" w:type="dxa"/>
            <w:vAlign w:val="bottom"/>
            <w:hideMark/>
          </w:tcPr>
          <w:p w14:paraId="32156D6F" w14:textId="643108B4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ЛИСЕНКО</w:t>
            </w:r>
          </w:p>
        </w:tc>
      </w:tr>
      <w:tr w:rsidR="00465BBC" w:rsidRPr="00370C3A" w14:paraId="679F06BA" w14:textId="77777777" w:rsidTr="00C861C0">
        <w:trPr>
          <w:trHeight w:val="100"/>
        </w:trPr>
        <w:tc>
          <w:tcPr>
            <w:tcW w:w="4504" w:type="dxa"/>
            <w:vAlign w:val="bottom"/>
          </w:tcPr>
          <w:p w14:paraId="3A70AE26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0FD5B25D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60" w:type="dxa"/>
            <w:vAlign w:val="bottom"/>
          </w:tcPr>
          <w:p w14:paraId="14284300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5BBC" w:rsidRPr="00370C3A" w14:paraId="722C6942" w14:textId="77777777" w:rsidTr="00C861C0">
        <w:trPr>
          <w:trHeight w:val="642"/>
        </w:trPr>
        <w:tc>
          <w:tcPr>
            <w:tcW w:w="4504" w:type="dxa"/>
            <w:vAlign w:val="bottom"/>
          </w:tcPr>
          <w:p w14:paraId="743B5DF9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4911038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C280A6F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7253936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В.о.начальника</w:t>
            </w:r>
            <w:proofErr w:type="spellEnd"/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ПРП КУ «МПК»</w:t>
            </w:r>
          </w:p>
          <w:p w14:paraId="4A10B43E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Обухівської селищної ради</w:t>
            </w:r>
          </w:p>
          <w:p w14:paraId="6738E1D9" w14:textId="2790ACA1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04B2BBA0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232A670" w14:textId="57D48945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</w:t>
            </w:r>
          </w:p>
        </w:tc>
        <w:tc>
          <w:tcPr>
            <w:tcW w:w="2760" w:type="dxa"/>
            <w:vAlign w:val="bottom"/>
            <w:hideMark/>
          </w:tcPr>
          <w:p w14:paraId="0C27E943" w14:textId="79507BFE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Володимир СЕРДЮК</w:t>
            </w:r>
          </w:p>
        </w:tc>
      </w:tr>
      <w:tr w:rsidR="00465BBC" w:rsidRPr="00370C3A" w14:paraId="46FB6C0F" w14:textId="77777777" w:rsidTr="00C861C0">
        <w:trPr>
          <w:trHeight w:val="100"/>
        </w:trPr>
        <w:tc>
          <w:tcPr>
            <w:tcW w:w="4504" w:type="dxa"/>
            <w:vAlign w:val="bottom"/>
          </w:tcPr>
          <w:p w14:paraId="2CCEF27A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1A390292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60" w:type="dxa"/>
            <w:vAlign w:val="bottom"/>
          </w:tcPr>
          <w:p w14:paraId="1824631F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5BBC" w:rsidRPr="00370C3A" w14:paraId="0833747C" w14:textId="77777777" w:rsidTr="00C861C0">
        <w:tc>
          <w:tcPr>
            <w:tcW w:w="4504" w:type="dxa"/>
            <w:vAlign w:val="bottom"/>
          </w:tcPr>
          <w:p w14:paraId="366D6673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1E000BF1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60" w:type="dxa"/>
            <w:vAlign w:val="bottom"/>
          </w:tcPr>
          <w:p w14:paraId="02D6DEF1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5BBC" w:rsidRPr="00370C3A" w14:paraId="7C425FF5" w14:textId="77777777" w:rsidTr="00C861C0">
        <w:trPr>
          <w:trHeight w:val="189"/>
        </w:trPr>
        <w:tc>
          <w:tcPr>
            <w:tcW w:w="4504" w:type="dxa"/>
            <w:vAlign w:val="bottom"/>
          </w:tcPr>
          <w:p w14:paraId="39085D9D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з питань запобігання корупції,       внутрішнього контролю та аудиту</w:t>
            </w:r>
          </w:p>
          <w:p w14:paraId="10FC3316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36407C21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2E6CD1C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</w:t>
            </w:r>
          </w:p>
        </w:tc>
        <w:tc>
          <w:tcPr>
            <w:tcW w:w="2760" w:type="dxa"/>
            <w:vAlign w:val="bottom"/>
          </w:tcPr>
          <w:p w14:paraId="4B57A42E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Валерій ТЄТЯКІН</w:t>
            </w:r>
          </w:p>
        </w:tc>
      </w:tr>
      <w:tr w:rsidR="00465BBC" w:rsidRPr="00370C3A" w14:paraId="22B6A21E" w14:textId="77777777" w:rsidTr="00C861C0">
        <w:trPr>
          <w:trHeight w:val="890"/>
        </w:trPr>
        <w:tc>
          <w:tcPr>
            <w:tcW w:w="4504" w:type="dxa"/>
            <w:vAlign w:val="bottom"/>
          </w:tcPr>
          <w:p w14:paraId="196845BF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Начальник юридичного відділу  </w:t>
            </w:r>
          </w:p>
          <w:p w14:paraId="50488115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Обухівської селищної ради </w:t>
            </w:r>
          </w:p>
          <w:p w14:paraId="088CF486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228D6FC1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70505FF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___________</w:t>
            </w:r>
          </w:p>
        </w:tc>
        <w:tc>
          <w:tcPr>
            <w:tcW w:w="2760" w:type="dxa"/>
            <w:vAlign w:val="bottom"/>
            <w:hideMark/>
          </w:tcPr>
          <w:p w14:paraId="06C3DB09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ЄРЕМЄЄВА</w:t>
            </w:r>
          </w:p>
        </w:tc>
      </w:tr>
      <w:tr w:rsidR="00465BBC" w:rsidRPr="00370C3A" w14:paraId="3A2EE39A" w14:textId="77777777" w:rsidTr="00C861C0">
        <w:trPr>
          <w:trHeight w:val="890"/>
        </w:trPr>
        <w:tc>
          <w:tcPr>
            <w:tcW w:w="4504" w:type="dxa"/>
            <w:vAlign w:val="bottom"/>
          </w:tcPr>
          <w:p w14:paraId="53761511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загально-організаційного забезпечення </w:t>
            </w:r>
          </w:p>
          <w:p w14:paraId="7413018B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кадрової роботи</w:t>
            </w:r>
          </w:p>
          <w:p w14:paraId="182F1F92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Обухівської селищної ради </w:t>
            </w:r>
          </w:p>
          <w:p w14:paraId="62DAD112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  <w:vAlign w:val="bottom"/>
          </w:tcPr>
          <w:p w14:paraId="7F937FBE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898A4EB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</w:t>
            </w:r>
          </w:p>
        </w:tc>
        <w:tc>
          <w:tcPr>
            <w:tcW w:w="2760" w:type="dxa"/>
            <w:vAlign w:val="bottom"/>
            <w:hideMark/>
          </w:tcPr>
          <w:p w14:paraId="72FB9FD0" w14:textId="77777777" w:rsidR="00465BBC" w:rsidRPr="00370C3A" w:rsidRDefault="00465BBC" w:rsidP="0046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0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Галина СУРКОВА</w:t>
            </w:r>
          </w:p>
        </w:tc>
      </w:tr>
    </w:tbl>
    <w:p w14:paraId="33DE5A4C" w14:textId="77777777" w:rsidR="00370C3A" w:rsidRPr="00370C3A" w:rsidRDefault="00370C3A" w:rsidP="00370C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43AD6CB" w14:textId="77777777" w:rsidR="00370C3A" w:rsidRPr="00370C3A" w:rsidRDefault="00370C3A" w:rsidP="00370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Проєкт </w:t>
      </w:r>
      <w:proofErr w:type="spellStart"/>
      <w:proofErr w:type="gramStart"/>
      <w:r w:rsidRPr="00370C3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70C3A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</w:rPr>
        <w:t>підготовлений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 Закону </w:t>
      </w: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 «Про доступ до </w:t>
      </w: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</w:rPr>
        <w:t>публічної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» та Закону </w:t>
      </w: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</w:rPr>
        <w:t>захист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</w:rPr>
        <w:t>персональних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4F2B00" w14:textId="77777777" w:rsidR="00370C3A" w:rsidRPr="00370C3A" w:rsidRDefault="00370C3A" w:rsidP="00370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8315F37" w14:textId="77777777" w:rsidR="00370C3A" w:rsidRPr="00370C3A" w:rsidRDefault="00370C3A" w:rsidP="00370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9D871C" w14:textId="291E8E02" w:rsidR="00370C3A" w:rsidRPr="00120EC4" w:rsidRDefault="00370C3A" w:rsidP="00370C3A">
      <w:pPr>
        <w:pStyle w:val="a3"/>
        <w:tabs>
          <w:tab w:val="left" w:pos="6136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70C3A">
        <w:rPr>
          <w:rFonts w:ascii="Times New Roman" w:eastAsia="Times New Roman" w:hAnsi="Times New Roman" w:cs="Times New Roman"/>
          <w:sz w:val="24"/>
          <w:szCs w:val="24"/>
          <w:lang w:val="uk-UA"/>
        </w:rPr>
        <w:t>В.о</w:t>
      </w:r>
      <w:proofErr w:type="spellEnd"/>
      <w:r w:rsidRPr="00370C3A">
        <w:rPr>
          <w:rFonts w:ascii="Times New Roman" w:eastAsia="Times New Roman" w:hAnsi="Times New Roman" w:cs="Times New Roman"/>
          <w:sz w:val="24"/>
          <w:szCs w:val="24"/>
          <w:lang w:val="uk-UA"/>
        </w:rPr>
        <w:t>. селищного голови                                                                               Світлана ДЬОМІНА</w:t>
      </w:r>
    </w:p>
    <w:sectPr w:rsidR="00370C3A" w:rsidRPr="00120EC4" w:rsidSect="006126BA">
      <w:pgSz w:w="11906" w:h="16838"/>
      <w:pgMar w:top="851" w:right="566" w:bottom="851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Lohit Devanagar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610A3"/>
    <w:multiLevelType w:val="hybridMultilevel"/>
    <w:tmpl w:val="6D249316"/>
    <w:lvl w:ilvl="0" w:tplc="EFBEF0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50D7A1B"/>
    <w:multiLevelType w:val="hybridMultilevel"/>
    <w:tmpl w:val="5F64025C"/>
    <w:lvl w:ilvl="0" w:tplc="0419000F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AC26E95"/>
    <w:multiLevelType w:val="hybridMultilevel"/>
    <w:tmpl w:val="6DD2A65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EAB63B0"/>
    <w:multiLevelType w:val="multilevel"/>
    <w:tmpl w:val="6EAB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4C795A"/>
    <w:multiLevelType w:val="hybridMultilevel"/>
    <w:tmpl w:val="5F64025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53"/>
    <w:rsid w:val="00052386"/>
    <w:rsid w:val="00053DBC"/>
    <w:rsid w:val="00061185"/>
    <w:rsid w:val="0006520E"/>
    <w:rsid w:val="00085F52"/>
    <w:rsid w:val="000C38B5"/>
    <w:rsid w:val="000E493F"/>
    <w:rsid w:val="00113846"/>
    <w:rsid w:val="001204EC"/>
    <w:rsid w:val="00120EC4"/>
    <w:rsid w:val="00125068"/>
    <w:rsid w:val="00132FAF"/>
    <w:rsid w:val="00135F38"/>
    <w:rsid w:val="00144960"/>
    <w:rsid w:val="001C440E"/>
    <w:rsid w:val="001D688B"/>
    <w:rsid w:val="00266939"/>
    <w:rsid w:val="002A00B7"/>
    <w:rsid w:val="002E5A3A"/>
    <w:rsid w:val="00313E2B"/>
    <w:rsid w:val="0033481D"/>
    <w:rsid w:val="003510C6"/>
    <w:rsid w:val="00356CC6"/>
    <w:rsid w:val="003628B7"/>
    <w:rsid w:val="003643CA"/>
    <w:rsid w:val="00370C3A"/>
    <w:rsid w:val="00395069"/>
    <w:rsid w:val="003A1DFD"/>
    <w:rsid w:val="003F2EB1"/>
    <w:rsid w:val="004177AE"/>
    <w:rsid w:val="00422AB5"/>
    <w:rsid w:val="004633DD"/>
    <w:rsid w:val="00465BBC"/>
    <w:rsid w:val="00482B7C"/>
    <w:rsid w:val="004A3E24"/>
    <w:rsid w:val="004B35B4"/>
    <w:rsid w:val="00505221"/>
    <w:rsid w:val="0053118F"/>
    <w:rsid w:val="0054685D"/>
    <w:rsid w:val="00564463"/>
    <w:rsid w:val="00593A17"/>
    <w:rsid w:val="005A0410"/>
    <w:rsid w:val="005A376A"/>
    <w:rsid w:val="006126BA"/>
    <w:rsid w:val="00636ADC"/>
    <w:rsid w:val="00657E72"/>
    <w:rsid w:val="006A5473"/>
    <w:rsid w:val="006B13FB"/>
    <w:rsid w:val="006B6E8E"/>
    <w:rsid w:val="006C263F"/>
    <w:rsid w:val="006E0480"/>
    <w:rsid w:val="00720B72"/>
    <w:rsid w:val="00726823"/>
    <w:rsid w:val="007854DF"/>
    <w:rsid w:val="00792BB0"/>
    <w:rsid w:val="00795BC7"/>
    <w:rsid w:val="007B1C20"/>
    <w:rsid w:val="0085692B"/>
    <w:rsid w:val="008716F7"/>
    <w:rsid w:val="0088133D"/>
    <w:rsid w:val="008A13D0"/>
    <w:rsid w:val="008B10B5"/>
    <w:rsid w:val="008B6178"/>
    <w:rsid w:val="008C12E1"/>
    <w:rsid w:val="008C4972"/>
    <w:rsid w:val="008D5E66"/>
    <w:rsid w:val="009B01E6"/>
    <w:rsid w:val="009B57B8"/>
    <w:rsid w:val="00A42C43"/>
    <w:rsid w:val="00A45E82"/>
    <w:rsid w:val="00AB0ABF"/>
    <w:rsid w:val="00AF1153"/>
    <w:rsid w:val="00B10C0A"/>
    <w:rsid w:val="00B6078B"/>
    <w:rsid w:val="00B968FB"/>
    <w:rsid w:val="00BD1609"/>
    <w:rsid w:val="00BE2315"/>
    <w:rsid w:val="00BE72D3"/>
    <w:rsid w:val="00C2698C"/>
    <w:rsid w:val="00C71F3D"/>
    <w:rsid w:val="00CA7FE3"/>
    <w:rsid w:val="00CC4B0D"/>
    <w:rsid w:val="00CC4EDD"/>
    <w:rsid w:val="00D5296E"/>
    <w:rsid w:val="00D85B33"/>
    <w:rsid w:val="00DC370B"/>
    <w:rsid w:val="00DC38CC"/>
    <w:rsid w:val="00E14134"/>
    <w:rsid w:val="00E15653"/>
    <w:rsid w:val="00E65B64"/>
    <w:rsid w:val="00E84808"/>
    <w:rsid w:val="00EA0EB0"/>
    <w:rsid w:val="00EA57D8"/>
    <w:rsid w:val="00EC76ED"/>
    <w:rsid w:val="00EE2DC5"/>
    <w:rsid w:val="00F10B83"/>
    <w:rsid w:val="00F156CD"/>
    <w:rsid w:val="00F4228C"/>
    <w:rsid w:val="00F469E6"/>
    <w:rsid w:val="00F57E26"/>
    <w:rsid w:val="00F8589D"/>
    <w:rsid w:val="00FB66A3"/>
    <w:rsid w:val="00FC27AC"/>
    <w:rsid w:val="00FC48E1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D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0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0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B0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C4B0D"/>
    <w:pPr>
      <w:ind w:left="720"/>
      <w:contextualSpacing/>
    </w:pPr>
  </w:style>
  <w:style w:type="paragraph" w:styleId="a5">
    <w:name w:val="Balloon Text"/>
    <w:basedOn w:val="a"/>
    <w:link w:val="a6"/>
    <w:unhideWhenUsed/>
    <w:rsid w:val="00CC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C4B0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user">
    <w:name w:val="Standard (user)"/>
    <w:uiPriority w:val="99"/>
    <w:rsid w:val="003950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color w:val="00000A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a"/>
    <w:uiPriority w:val="99"/>
    <w:rsid w:val="0039506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val="uk-UA" w:eastAsia="zh-CN" w:bidi="hi-IN"/>
    </w:rPr>
  </w:style>
  <w:style w:type="table" w:styleId="a7">
    <w:name w:val="Table Grid"/>
    <w:basedOn w:val="a1"/>
    <w:uiPriority w:val="59"/>
    <w:rsid w:val="0039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1D688B"/>
    <w:pPr>
      <w:widowControl w:val="0"/>
      <w:suppressAutoHyphens/>
      <w:autoSpaceDN w:val="0"/>
      <w:spacing w:after="0" w:line="240" w:lineRule="auto"/>
    </w:pPr>
    <w:rPr>
      <w:rFonts w:ascii="Liberation Serif" w:eastAsia="Tahoma" w:hAnsi="Liberation Serif" w:cs="Lohit Devanagari"/>
      <w:kern w:val="3"/>
      <w:sz w:val="24"/>
      <w:szCs w:val="24"/>
      <w:lang w:val="uk-UA" w:eastAsia="zh-CN" w:bidi="hi-IN"/>
    </w:rPr>
  </w:style>
  <w:style w:type="paragraph" w:customStyle="1" w:styleId="a8">
    <w:name w:val="Вміст таблиці"/>
    <w:basedOn w:val="Standard"/>
    <w:rsid w:val="00CA7FE3"/>
    <w:pPr>
      <w:widowControl/>
      <w:suppressLineNumbers/>
      <w:autoSpaceDN/>
      <w:ind w:left="357"/>
      <w:jc w:val="both"/>
    </w:pPr>
    <w:rPr>
      <w:rFonts w:eastAsia="Times New Roman"/>
      <w:color w:val="00000A"/>
      <w:kern w:val="0"/>
    </w:rPr>
  </w:style>
  <w:style w:type="paragraph" w:styleId="a9">
    <w:name w:val="Body Text Indent"/>
    <w:basedOn w:val="a"/>
    <w:link w:val="aa"/>
    <w:rsid w:val="00CA7F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A7F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CA7FE3"/>
    <w:rPr>
      <w:rFonts w:cs="Times New Roman"/>
    </w:rPr>
  </w:style>
  <w:style w:type="character" w:customStyle="1" w:styleId="s1">
    <w:name w:val="s1"/>
    <w:rsid w:val="00CA7FE3"/>
    <w:rPr>
      <w:rFonts w:cs="Times New Roman"/>
    </w:rPr>
  </w:style>
  <w:style w:type="paragraph" w:customStyle="1" w:styleId="Textbody">
    <w:name w:val="Text body"/>
    <w:basedOn w:val="Standard"/>
    <w:rsid w:val="00CA7FE3"/>
    <w:pPr>
      <w:widowControl/>
      <w:autoSpaceDN/>
      <w:spacing w:after="140" w:line="288" w:lineRule="auto"/>
      <w:ind w:left="357"/>
      <w:jc w:val="both"/>
      <w:textAlignment w:val="baseline"/>
    </w:pPr>
    <w:rPr>
      <w:rFonts w:eastAsia="Times New Roman"/>
      <w:color w:val="00000A"/>
      <w:kern w:val="0"/>
    </w:rPr>
  </w:style>
  <w:style w:type="paragraph" w:customStyle="1" w:styleId="p2">
    <w:name w:val="p2"/>
    <w:basedOn w:val="a"/>
    <w:rsid w:val="00CA7FE3"/>
    <w:pPr>
      <w:suppressAutoHyphens/>
      <w:spacing w:before="280" w:after="280" w:line="240" w:lineRule="auto"/>
      <w:ind w:left="357"/>
      <w:jc w:val="both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customStyle="1" w:styleId="p3">
    <w:name w:val="p3"/>
    <w:basedOn w:val="a"/>
    <w:rsid w:val="00CA7FE3"/>
    <w:pPr>
      <w:suppressAutoHyphens/>
      <w:spacing w:before="280" w:after="280" w:line="240" w:lineRule="auto"/>
      <w:ind w:left="357"/>
      <w:jc w:val="both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customStyle="1" w:styleId="p4">
    <w:name w:val="p4"/>
    <w:basedOn w:val="a"/>
    <w:rsid w:val="00CA7FE3"/>
    <w:pPr>
      <w:suppressAutoHyphens/>
      <w:spacing w:before="280" w:after="280" w:line="240" w:lineRule="auto"/>
      <w:ind w:left="357"/>
      <w:jc w:val="both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customStyle="1" w:styleId="ab">
    <w:name w:val="Содержимое таблицы"/>
    <w:basedOn w:val="Standard"/>
    <w:rsid w:val="00CA7FE3"/>
    <w:pPr>
      <w:suppressLineNumbers/>
      <w:autoSpaceDN/>
      <w:textAlignment w:val="baseline"/>
    </w:pPr>
    <w:rPr>
      <w:rFonts w:eastAsia="Calibri"/>
      <w:color w:val="00000A"/>
      <w:kern w:val="1"/>
      <w:lang w:eastAsia="hi-IN"/>
    </w:rPr>
  </w:style>
  <w:style w:type="paragraph" w:styleId="ac">
    <w:name w:val="Normal (Web)"/>
    <w:basedOn w:val="a"/>
    <w:rsid w:val="003643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636ADC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370C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0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0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B0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C4B0D"/>
    <w:pPr>
      <w:ind w:left="720"/>
      <w:contextualSpacing/>
    </w:pPr>
  </w:style>
  <w:style w:type="paragraph" w:styleId="a5">
    <w:name w:val="Balloon Text"/>
    <w:basedOn w:val="a"/>
    <w:link w:val="a6"/>
    <w:unhideWhenUsed/>
    <w:rsid w:val="00CC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C4B0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user">
    <w:name w:val="Standard (user)"/>
    <w:uiPriority w:val="99"/>
    <w:rsid w:val="003950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color w:val="00000A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a"/>
    <w:uiPriority w:val="99"/>
    <w:rsid w:val="0039506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val="uk-UA" w:eastAsia="zh-CN" w:bidi="hi-IN"/>
    </w:rPr>
  </w:style>
  <w:style w:type="table" w:styleId="a7">
    <w:name w:val="Table Grid"/>
    <w:basedOn w:val="a1"/>
    <w:uiPriority w:val="59"/>
    <w:rsid w:val="0039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1D688B"/>
    <w:pPr>
      <w:widowControl w:val="0"/>
      <w:suppressAutoHyphens/>
      <w:autoSpaceDN w:val="0"/>
      <w:spacing w:after="0" w:line="240" w:lineRule="auto"/>
    </w:pPr>
    <w:rPr>
      <w:rFonts w:ascii="Liberation Serif" w:eastAsia="Tahoma" w:hAnsi="Liberation Serif" w:cs="Lohit Devanagari"/>
      <w:kern w:val="3"/>
      <w:sz w:val="24"/>
      <w:szCs w:val="24"/>
      <w:lang w:val="uk-UA" w:eastAsia="zh-CN" w:bidi="hi-IN"/>
    </w:rPr>
  </w:style>
  <w:style w:type="paragraph" w:customStyle="1" w:styleId="a8">
    <w:name w:val="Вміст таблиці"/>
    <w:basedOn w:val="Standard"/>
    <w:rsid w:val="00CA7FE3"/>
    <w:pPr>
      <w:widowControl/>
      <w:suppressLineNumbers/>
      <w:autoSpaceDN/>
      <w:ind w:left="357"/>
      <w:jc w:val="both"/>
    </w:pPr>
    <w:rPr>
      <w:rFonts w:eastAsia="Times New Roman"/>
      <w:color w:val="00000A"/>
      <w:kern w:val="0"/>
    </w:rPr>
  </w:style>
  <w:style w:type="paragraph" w:styleId="a9">
    <w:name w:val="Body Text Indent"/>
    <w:basedOn w:val="a"/>
    <w:link w:val="aa"/>
    <w:rsid w:val="00CA7F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A7F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CA7FE3"/>
    <w:rPr>
      <w:rFonts w:cs="Times New Roman"/>
    </w:rPr>
  </w:style>
  <w:style w:type="character" w:customStyle="1" w:styleId="s1">
    <w:name w:val="s1"/>
    <w:rsid w:val="00CA7FE3"/>
    <w:rPr>
      <w:rFonts w:cs="Times New Roman"/>
    </w:rPr>
  </w:style>
  <w:style w:type="paragraph" w:customStyle="1" w:styleId="Textbody">
    <w:name w:val="Text body"/>
    <w:basedOn w:val="Standard"/>
    <w:rsid w:val="00CA7FE3"/>
    <w:pPr>
      <w:widowControl/>
      <w:autoSpaceDN/>
      <w:spacing w:after="140" w:line="288" w:lineRule="auto"/>
      <w:ind w:left="357"/>
      <w:jc w:val="both"/>
      <w:textAlignment w:val="baseline"/>
    </w:pPr>
    <w:rPr>
      <w:rFonts w:eastAsia="Times New Roman"/>
      <w:color w:val="00000A"/>
      <w:kern w:val="0"/>
    </w:rPr>
  </w:style>
  <w:style w:type="paragraph" w:customStyle="1" w:styleId="p2">
    <w:name w:val="p2"/>
    <w:basedOn w:val="a"/>
    <w:rsid w:val="00CA7FE3"/>
    <w:pPr>
      <w:suppressAutoHyphens/>
      <w:spacing w:before="280" w:after="280" w:line="240" w:lineRule="auto"/>
      <w:ind w:left="357"/>
      <w:jc w:val="both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customStyle="1" w:styleId="p3">
    <w:name w:val="p3"/>
    <w:basedOn w:val="a"/>
    <w:rsid w:val="00CA7FE3"/>
    <w:pPr>
      <w:suppressAutoHyphens/>
      <w:spacing w:before="280" w:after="280" w:line="240" w:lineRule="auto"/>
      <w:ind w:left="357"/>
      <w:jc w:val="both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customStyle="1" w:styleId="p4">
    <w:name w:val="p4"/>
    <w:basedOn w:val="a"/>
    <w:rsid w:val="00CA7FE3"/>
    <w:pPr>
      <w:suppressAutoHyphens/>
      <w:spacing w:before="280" w:after="280" w:line="240" w:lineRule="auto"/>
      <w:ind w:left="357"/>
      <w:jc w:val="both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customStyle="1" w:styleId="ab">
    <w:name w:val="Содержимое таблицы"/>
    <w:basedOn w:val="Standard"/>
    <w:rsid w:val="00CA7FE3"/>
    <w:pPr>
      <w:suppressLineNumbers/>
      <w:autoSpaceDN/>
      <w:textAlignment w:val="baseline"/>
    </w:pPr>
    <w:rPr>
      <w:rFonts w:eastAsia="Calibri"/>
      <w:color w:val="00000A"/>
      <w:kern w:val="1"/>
      <w:lang w:eastAsia="hi-IN"/>
    </w:rPr>
  </w:style>
  <w:style w:type="paragraph" w:styleId="ac">
    <w:name w:val="Normal (Web)"/>
    <w:basedOn w:val="a"/>
    <w:rsid w:val="003643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636ADC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370C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B56B-E8E1-435C-BD15-DE4E487B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2082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2025-07-18T08:52:00Z</cp:lastPrinted>
  <dcterms:created xsi:type="dcterms:W3CDTF">2024-12-09T07:42:00Z</dcterms:created>
  <dcterms:modified xsi:type="dcterms:W3CDTF">2025-07-18T08:52:00Z</dcterms:modified>
</cp:coreProperties>
</file>