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pPr w:leftFromText="180" w:rightFromText="180" w:vertAnchor="page" w:horzAnchor="margin" w:tblpY="2793"/>
        <w:tblOverlap w:val="never"/>
        <w:tblW w:w="9634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386"/>
      </w:tblGrid>
      <w:tr w:rsidR="0057418F" w:rsidRPr="00D46CA5" w:rsidTr="008A7777">
        <w:trPr>
          <w:trHeight w:val="2938"/>
        </w:trPr>
        <w:tc>
          <w:tcPr>
            <w:tcW w:w="4248" w:type="dxa"/>
            <w:gridSpan w:val="2"/>
            <w:vAlign w:val="center"/>
          </w:tcPr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1699708" cy="2141441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90" cy="214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ІНФОРМАЦІЙНА КАРТКА № 180</w:t>
            </w:r>
          </w:p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адміністративної послуги</w:t>
            </w:r>
          </w:p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ВИДАЧА ДОВІДКИ ПРО НАЯВНІСТЬ НА ЗЕМЕЛЬНІЙ ДІЛЯНЦІ ЗЕЛЕНИХ НАСАДЖЕНЬ </w:t>
            </w:r>
          </w:p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ОБУХІВСЬКА СЕЛИЩНА РАДА </w:t>
            </w:r>
          </w:p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Дніпровського району</w:t>
            </w:r>
          </w:p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Дніпропетровської області</w:t>
            </w:r>
          </w:p>
        </w:tc>
      </w:tr>
      <w:tr w:rsidR="0057418F" w:rsidRPr="00D46CA5" w:rsidTr="008A7777">
        <w:trPr>
          <w:trHeight w:val="39"/>
        </w:trPr>
        <w:tc>
          <w:tcPr>
            <w:tcW w:w="9634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ради: 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ради: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52030, Дніпропетровська область, Дніпровський район, смт Обухівка, вул. Центральна, 35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ради: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Понеділок-середа, п’ятниця з 8:00 до 17:00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 з 8:00 до 20:00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субота, неділя - вихідні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ради: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Понеділок-четвер з 8:00 до 17:00 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п’ятниця з 8:00 до 15:45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субота, неділя - вихідні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ради: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(050) 862 09 38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7418F" w:rsidRPr="00D46CA5" w:rsidRDefault="009B1A8B" w:rsidP="008A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57418F" w:rsidRPr="00D46CA5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www.fb.com/CNAP.Obuhivka </w:t>
              </w:r>
            </w:hyperlink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комплексу: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D46CA5">
              <w:rPr>
                <w:rFonts w:ascii="Times New Roman" w:hAnsi="Times New Roman" w:cs="Times New Roman"/>
                <w:b/>
                <w:sz w:val="24"/>
                <w:szCs w:val="24"/>
              </w:rPr>
              <w:t>, www.fb.com/obuhivska.rada</w:t>
            </w:r>
          </w:p>
        </w:tc>
      </w:tr>
      <w:tr w:rsidR="0057418F" w:rsidRPr="00D46CA5" w:rsidTr="008A7777">
        <w:trPr>
          <w:trHeight w:val="90"/>
        </w:trPr>
        <w:tc>
          <w:tcPr>
            <w:tcW w:w="9634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57418F" w:rsidRPr="00D46CA5" w:rsidTr="008A7777">
        <w:trPr>
          <w:trHeight w:val="918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Конституція України, </w:t>
            </w: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 xml:space="preserve"> Закон України «Про місцеве самоврядування», Закон України «Про благоустрій»  Закон України  «Про </w:t>
            </w:r>
            <w:proofErr w:type="spellStart"/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зверненнягромадян</w:t>
            </w:r>
            <w:proofErr w:type="spellEnd"/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pStyle w:val="Default"/>
              <w:tabs>
                <w:tab w:val="left" w:pos="308"/>
              </w:tabs>
              <w:ind w:left="12"/>
              <w:jc w:val="both"/>
            </w:pPr>
            <w:r w:rsidRPr="00D46CA5">
              <w:t xml:space="preserve">Постанова </w:t>
            </w:r>
            <w:proofErr w:type="spellStart"/>
            <w:r w:rsidRPr="00D46CA5">
              <w:t>КабінетуМіністрівУкраїни</w:t>
            </w:r>
            <w:proofErr w:type="spellEnd"/>
            <w:r w:rsidRPr="00D46CA5">
              <w:t xml:space="preserve"> № 559 від 25.05.2011 «Про містобудівний кадастр».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pStyle w:val="Default"/>
              <w:tabs>
                <w:tab w:val="left" w:pos="308"/>
              </w:tabs>
              <w:jc w:val="both"/>
            </w:pPr>
            <w:r w:rsidRPr="00D46CA5">
              <w:t xml:space="preserve">Наказ </w:t>
            </w:r>
            <w:proofErr w:type="spellStart"/>
            <w:r w:rsidRPr="00D46CA5">
              <w:t>Міністерствабудівництва</w:t>
            </w:r>
            <w:proofErr w:type="spellEnd"/>
            <w:r w:rsidRPr="00D46CA5">
              <w:t>, архітектури та</w:t>
            </w:r>
          </w:p>
          <w:p w:rsidR="0057418F" w:rsidRPr="00D46CA5" w:rsidRDefault="0057418F" w:rsidP="008A7777">
            <w:pPr>
              <w:pStyle w:val="Default"/>
              <w:tabs>
                <w:tab w:val="left" w:pos="308"/>
              </w:tabs>
              <w:jc w:val="both"/>
            </w:pPr>
            <w:proofErr w:type="spellStart"/>
            <w:r w:rsidRPr="00D46CA5">
              <w:t>житлово-комунальногогосподарстваУкраїнивід</w:t>
            </w:r>
            <w:proofErr w:type="spellEnd"/>
          </w:p>
          <w:p w:rsidR="0057418F" w:rsidRPr="00D46CA5" w:rsidRDefault="0057418F" w:rsidP="008A7777">
            <w:pPr>
              <w:pStyle w:val="Default"/>
              <w:tabs>
                <w:tab w:val="left" w:pos="308"/>
              </w:tabs>
              <w:jc w:val="both"/>
            </w:pPr>
            <w:r w:rsidRPr="00D46CA5">
              <w:t>10 квітня 2006 року No105 «Про затвердження</w:t>
            </w:r>
          </w:p>
          <w:p w:rsidR="0057418F" w:rsidRPr="00D46CA5" w:rsidRDefault="0057418F" w:rsidP="008A7777">
            <w:pPr>
              <w:pStyle w:val="Default"/>
              <w:tabs>
                <w:tab w:val="left" w:pos="308"/>
              </w:tabs>
              <w:jc w:val="both"/>
            </w:pPr>
            <w:r w:rsidRPr="00D46CA5">
              <w:t xml:space="preserve">Правил </w:t>
            </w:r>
            <w:proofErr w:type="spellStart"/>
            <w:r w:rsidRPr="00D46CA5">
              <w:t>утриманнязеленихнасаджень</w:t>
            </w:r>
            <w:proofErr w:type="spellEnd"/>
            <w:r w:rsidRPr="00D46CA5">
              <w:t xml:space="preserve"> у населених</w:t>
            </w:r>
          </w:p>
          <w:p w:rsidR="0057418F" w:rsidRPr="00D46CA5" w:rsidRDefault="0057418F" w:rsidP="008A7777">
            <w:pPr>
              <w:pStyle w:val="Default"/>
              <w:tabs>
                <w:tab w:val="left" w:pos="308"/>
              </w:tabs>
              <w:jc w:val="both"/>
            </w:pPr>
            <w:r w:rsidRPr="00D46CA5">
              <w:t>пунктах України»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8F" w:rsidRPr="00D46CA5" w:rsidTr="008A7777">
        <w:trPr>
          <w:trHeight w:val="20"/>
        </w:trPr>
        <w:tc>
          <w:tcPr>
            <w:tcW w:w="9634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Заява суб’єкта звернення про отримання довідки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pStyle w:val="Default"/>
              <w:rPr>
                <w:b/>
              </w:rPr>
            </w:pPr>
            <w:r w:rsidRPr="00D46CA5">
              <w:rPr>
                <w:b/>
              </w:rPr>
              <w:t xml:space="preserve">для фізичної особи: 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клопотання;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копія паспорта  громадянина України;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копія ІПН;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D4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копія правовстановлюючих документів на земельну ділянку.</w:t>
            </w:r>
          </w:p>
          <w:p w:rsidR="0057418F" w:rsidRPr="00D46CA5" w:rsidRDefault="0057418F" w:rsidP="008A77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 Доручення, якщо звертається уповноважена особа</w:t>
            </w:r>
          </w:p>
          <w:p w:rsidR="0057418F" w:rsidRPr="00D46CA5" w:rsidRDefault="0057418F" w:rsidP="008A7777">
            <w:pPr>
              <w:pStyle w:val="Default"/>
              <w:rPr>
                <w:b/>
              </w:rPr>
            </w:pPr>
            <w:r w:rsidRPr="00D46CA5">
              <w:rPr>
                <w:b/>
              </w:rPr>
              <w:t xml:space="preserve">для юридичної особи: </w:t>
            </w:r>
          </w:p>
          <w:p w:rsidR="0057418F" w:rsidRPr="00D46CA5" w:rsidRDefault="0057418F" w:rsidP="008A7777">
            <w:pPr>
              <w:pStyle w:val="Default"/>
            </w:pPr>
            <w:r w:rsidRPr="00D46CA5">
              <w:t>1. Клопотання</w:t>
            </w:r>
          </w:p>
          <w:p w:rsidR="0057418F" w:rsidRPr="00D46CA5" w:rsidRDefault="0057418F" w:rsidP="008A7777">
            <w:pPr>
              <w:pStyle w:val="Default"/>
            </w:pPr>
            <w:r w:rsidRPr="00D46CA5">
              <w:t xml:space="preserve">2. Копії правовстановлюючих документів юридичної особи </w:t>
            </w:r>
          </w:p>
          <w:p w:rsidR="0057418F" w:rsidRPr="00D46CA5" w:rsidRDefault="0057418F" w:rsidP="008A7777">
            <w:pPr>
              <w:pStyle w:val="Default"/>
            </w:pPr>
            <w:r w:rsidRPr="00D46CA5">
              <w:t xml:space="preserve">3. Нотаріально посвідчена копія довіреності або доручення (для уповноваженої особи). 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D4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опія правовстановлюючих документів на земельну ділянку.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Особисто/уповноваженою особою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57418F" w:rsidRPr="00D46CA5" w:rsidTr="008A7777">
        <w:trPr>
          <w:trHeight w:val="20"/>
        </w:trPr>
        <w:tc>
          <w:tcPr>
            <w:tcW w:w="9634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 разі платності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pStyle w:val="Default"/>
            </w:pPr>
            <w:r w:rsidRPr="00D46CA5">
              <w:t>до 30 днів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Перелік підстав для відмови у наданні адміністративної </w:t>
            </w: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pStyle w:val="Default"/>
            </w:pPr>
            <w:r w:rsidRPr="00D46CA5">
              <w:lastRenderedPageBreak/>
              <w:t>1. Виявлення в документах недостовірних відомостей</w:t>
            </w:r>
          </w:p>
          <w:p w:rsidR="0057418F" w:rsidRPr="00D46CA5" w:rsidRDefault="0057418F" w:rsidP="008A77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Невідповідність поданих документів встановленим вимогам</w:t>
            </w:r>
          </w:p>
          <w:p w:rsidR="0057418F" w:rsidRPr="00D46CA5" w:rsidRDefault="0057418F" w:rsidP="008A7777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Довідка </w:t>
            </w: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про наявність на земельній ділянці зелених насаджень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sz w:val="24"/>
                <w:szCs w:val="24"/>
              </w:rPr>
              <w:t>Особисто/уповноваженою особою.</w:t>
            </w:r>
          </w:p>
        </w:tc>
      </w:tr>
      <w:tr w:rsidR="0057418F" w:rsidRPr="00D46CA5" w:rsidTr="008A7777">
        <w:trPr>
          <w:trHeight w:val="20"/>
        </w:trPr>
        <w:tc>
          <w:tcPr>
            <w:tcW w:w="70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38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418F" w:rsidRPr="00D46CA5" w:rsidRDefault="0057418F" w:rsidP="008A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18F" w:rsidRPr="00D46CA5" w:rsidRDefault="0057418F" w:rsidP="0057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18F" w:rsidRPr="00D46CA5" w:rsidRDefault="0057418F" w:rsidP="0057418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7418F" w:rsidRPr="00D46CA5" w:rsidRDefault="0057418F" w:rsidP="0057418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7418F" w:rsidRPr="00D46CA5" w:rsidRDefault="0057418F" w:rsidP="00574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7418F" w:rsidRPr="00D46CA5" w:rsidRDefault="0057418F" w:rsidP="0057418F">
      <w:pPr>
        <w:rPr>
          <w:rFonts w:ascii="Times New Roman" w:hAnsi="Times New Roman" w:cs="Times New Roman"/>
          <w:sz w:val="24"/>
          <w:szCs w:val="24"/>
        </w:rPr>
      </w:pPr>
    </w:p>
    <w:p w:rsidR="0057418F" w:rsidRPr="00D46CA5" w:rsidRDefault="0057418F" w:rsidP="005741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18F" w:rsidRPr="00D46CA5" w:rsidRDefault="0057418F" w:rsidP="0057418F">
      <w:pPr>
        <w:rPr>
          <w:rFonts w:ascii="Times New Roman" w:hAnsi="Times New Roman" w:cs="Times New Roman"/>
          <w:sz w:val="24"/>
          <w:szCs w:val="24"/>
        </w:rPr>
      </w:pPr>
      <w:r w:rsidRPr="00D46CA5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57418F" w:rsidRPr="00D46CA5" w:rsidSect="008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18F"/>
    <w:rsid w:val="00015FD0"/>
    <w:rsid w:val="00492B97"/>
    <w:rsid w:val="0057418F"/>
    <w:rsid w:val="005D507E"/>
    <w:rsid w:val="00652AEB"/>
    <w:rsid w:val="007B57C8"/>
    <w:rsid w:val="00883BCC"/>
    <w:rsid w:val="009B1A8B"/>
    <w:rsid w:val="00E15A4A"/>
    <w:rsid w:val="00E94406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8F"/>
    <w:pPr>
      <w:spacing w:after="160" w:line="259" w:lineRule="auto"/>
    </w:pPr>
    <w:rPr>
      <w:rFonts w:ascii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15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E15A4A"/>
    <w:pPr>
      <w:spacing w:before="100" w:beforeAutospacing="1" w:after="100" w:afterAutospacing="1"/>
      <w:outlineLvl w:val="1"/>
    </w:pPr>
    <w:rPr>
      <w:rFonts w:ascii="Times New Roman" w:eastAsiaTheme="maj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5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5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5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15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5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5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A4A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15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15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15A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15A4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15A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15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E15A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rsid w:val="00E15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E15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rsid w:val="00E15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15A4A"/>
    <w:rPr>
      <w:b/>
      <w:bCs/>
    </w:rPr>
  </w:style>
  <w:style w:type="character" w:styleId="aa">
    <w:name w:val="Emphasis"/>
    <w:basedOn w:val="a0"/>
    <w:qFormat/>
    <w:rsid w:val="00E15A4A"/>
    <w:rPr>
      <w:i/>
      <w:iCs/>
    </w:rPr>
  </w:style>
  <w:style w:type="paragraph" w:styleId="ab">
    <w:name w:val="No Spacing"/>
    <w:uiPriority w:val="1"/>
    <w:qFormat/>
    <w:rsid w:val="00E15A4A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99"/>
    <w:qFormat/>
    <w:rsid w:val="00E15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A4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E15A4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15A4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15A4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E15A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5A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5A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5A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5A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5A4A"/>
    <w:pPr>
      <w:outlineLvl w:val="9"/>
    </w:pPr>
    <w:rPr>
      <w:lang w:val="uk-UA" w:eastAsia="en-US"/>
    </w:r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E15A4A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paragraph" w:styleId="af5">
    <w:name w:val="Normal (Web)"/>
    <w:basedOn w:val="a"/>
    <w:uiPriority w:val="99"/>
    <w:qFormat/>
    <w:rsid w:val="00E1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6">
    <w:name w:val="Table Grid"/>
    <w:basedOn w:val="a1"/>
    <w:uiPriority w:val="39"/>
    <w:qFormat/>
    <w:rsid w:val="0057418F"/>
    <w:rPr>
      <w:rFonts w:asciiTheme="minorHAnsi" w:hAnsiTheme="minorHAnsi" w:cstheme="minorBid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57418F"/>
    <w:rPr>
      <w:color w:val="0000FF" w:themeColor="hyperlink"/>
      <w:u w:val="single"/>
    </w:rPr>
  </w:style>
  <w:style w:type="paragraph" w:customStyle="1" w:styleId="Default">
    <w:name w:val="Default"/>
    <w:rsid w:val="005741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7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418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b.com/CNAP.Obuhivka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2432</Words>
  <Characters>1387</Characters>
  <Application>Microsoft Office Word</Application>
  <DocSecurity>0</DocSecurity>
  <Lines>11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Лындя</dc:creator>
  <cp:lastModifiedBy>User</cp:lastModifiedBy>
  <cp:revision>2</cp:revision>
  <dcterms:created xsi:type="dcterms:W3CDTF">2023-05-15T04:53:00Z</dcterms:created>
  <dcterms:modified xsi:type="dcterms:W3CDTF">2023-06-05T05:34:00Z</dcterms:modified>
</cp:coreProperties>
</file>