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5"/>
        <w:tblpPr w:leftFromText="180" w:rightFromText="180" w:vertAnchor="page" w:horzAnchor="margin" w:tblpY="1516"/>
        <w:tblOverlap w:val="never"/>
        <w:tblW w:w="9527" w:type="dxa"/>
        <w:tblLayout w:type="fixed"/>
        <w:tblLook w:val="04A0" w:firstRow="1" w:lastRow="0" w:firstColumn="1" w:lastColumn="0" w:noHBand="0" w:noVBand="1"/>
      </w:tblPr>
      <w:tblGrid>
        <w:gridCol w:w="812"/>
        <w:gridCol w:w="2903"/>
        <w:gridCol w:w="79"/>
        <w:gridCol w:w="5733"/>
      </w:tblGrid>
      <w:tr w:rsidR="00904A37" w:rsidRPr="00957D1E" w:rsidTr="00B83726">
        <w:trPr>
          <w:trHeight w:val="421"/>
        </w:trPr>
        <w:tc>
          <w:tcPr>
            <w:tcW w:w="3794" w:type="dxa"/>
            <w:gridSpan w:val="3"/>
          </w:tcPr>
          <w:p w:rsidR="00904A37" w:rsidRPr="00957D1E" w:rsidRDefault="00904A37" w:rsidP="00B83726">
            <w:pPr>
              <w:jc w:val="center"/>
              <w:rPr>
                <w:rFonts w:ascii="Times New Roman" w:hAnsi="Times New Roman" w:cs="Times New Roman"/>
              </w:rPr>
            </w:pPr>
            <w:r w:rsidRPr="00957D1E">
              <w:rPr>
                <w:rFonts w:ascii="Times New Roman" w:hAnsi="Times New Roman" w:cs="Times New Roman"/>
                <w:noProof/>
                <w:lang w:eastAsia="uk-UA"/>
              </w:rPr>
              <w:drawing>
                <wp:inline distT="0" distB="0" distL="0" distR="0">
                  <wp:extent cx="1685925" cy="2124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2124075"/>
                          </a:xfrm>
                          <a:prstGeom prst="rect">
                            <a:avLst/>
                          </a:prstGeom>
                          <a:noFill/>
                          <a:ln>
                            <a:noFill/>
                          </a:ln>
                        </pic:spPr>
                      </pic:pic>
                    </a:graphicData>
                  </a:graphic>
                </wp:inline>
              </w:drawing>
            </w:r>
          </w:p>
        </w:tc>
        <w:tc>
          <w:tcPr>
            <w:tcW w:w="5733" w:type="dxa"/>
          </w:tcPr>
          <w:p w:rsidR="00904A37" w:rsidRPr="00957D1E" w:rsidRDefault="00904A37" w:rsidP="00B83726">
            <w:pPr>
              <w:spacing w:after="0" w:line="240" w:lineRule="auto"/>
              <w:jc w:val="center"/>
              <w:rPr>
                <w:rFonts w:ascii="Times New Roman" w:hAnsi="Times New Roman" w:cs="Times New Roman"/>
                <w:b/>
                <w:bCs/>
                <w:sz w:val="24"/>
                <w:szCs w:val="24"/>
              </w:rPr>
            </w:pPr>
          </w:p>
          <w:p w:rsidR="00904A37" w:rsidRPr="00AB23D0" w:rsidRDefault="00904A37" w:rsidP="00B83726">
            <w:pPr>
              <w:spacing w:after="0" w:line="240" w:lineRule="auto"/>
              <w:jc w:val="center"/>
              <w:rPr>
                <w:rFonts w:ascii="Times New Roman" w:hAnsi="Times New Roman" w:cs="Times New Roman"/>
                <w:b/>
                <w:bCs/>
                <w:sz w:val="24"/>
                <w:szCs w:val="24"/>
              </w:rPr>
            </w:pPr>
            <w:r w:rsidRPr="00FC67F6">
              <w:rPr>
                <w:rFonts w:ascii="Times New Roman" w:hAnsi="Times New Roman" w:cs="Times New Roman"/>
                <w:b/>
                <w:bCs/>
                <w:sz w:val="24"/>
                <w:szCs w:val="24"/>
              </w:rPr>
              <w:t xml:space="preserve">ІНФОРМАЦІЙНА КАРТКА № </w:t>
            </w:r>
            <w:r w:rsidR="00A4537A">
              <w:rPr>
                <w:rFonts w:ascii="Times New Roman" w:hAnsi="Times New Roman" w:cs="Times New Roman"/>
                <w:b/>
                <w:bCs/>
                <w:sz w:val="24"/>
                <w:szCs w:val="24"/>
              </w:rPr>
              <w:t>1</w:t>
            </w:r>
            <w:r w:rsidR="00A4537A">
              <w:rPr>
                <w:rFonts w:ascii="Times New Roman" w:hAnsi="Times New Roman" w:cs="Times New Roman"/>
                <w:b/>
                <w:bCs/>
                <w:sz w:val="24"/>
                <w:szCs w:val="24"/>
                <w:lang w:val="en-US"/>
              </w:rPr>
              <w:t>6</w:t>
            </w:r>
            <w:r w:rsidR="00AB23D0">
              <w:rPr>
                <w:rFonts w:ascii="Times New Roman" w:hAnsi="Times New Roman" w:cs="Times New Roman"/>
                <w:b/>
                <w:bCs/>
                <w:sz w:val="24"/>
                <w:szCs w:val="24"/>
              </w:rPr>
              <w:t>6</w:t>
            </w:r>
          </w:p>
          <w:p w:rsidR="00904A37" w:rsidRDefault="00904A37" w:rsidP="00774D9C">
            <w:pPr>
              <w:spacing w:after="0" w:line="240" w:lineRule="auto"/>
              <w:jc w:val="center"/>
              <w:rPr>
                <w:rFonts w:ascii="Times New Roman" w:hAnsi="Times New Roman" w:cs="Times New Roman"/>
                <w:b/>
                <w:bCs/>
                <w:sz w:val="24"/>
                <w:szCs w:val="24"/>
              </w:rPr>
            </w:pPr>
            <w:r w:rsidRPr="00FC67F6">
              <w:rPr>
                <w:rFonts w:ascii="Times New Roman" w:hAnsi="Times New Roman" w:cs="Times New Roman"/>
                <w:b/>
                <w:bCs/>
                <w:sz w:val="24"/>
                <w:szCs w:val="24"/>
              </w:rPr>
              <w:t xml:space="preserve">адміністративної послуги </w:t>
            </w:r>
          </w:p>
          <w:p w:rsidR="00CA437C" w:rsidRPr="00FC67F6" w:rsidRDefault="00CA437C" w:rsidP="00774D9C">
            <w:pPr>
              <w:spacing w:after="0" w:line="240" w:lineRule="auto"/>
              <w:jc w:val="center"/>
              <w:rPr>
                <w:rFonts w:ascii="Times New Roman" w:hAnsi="Times New Roman" w:cs="Times New Roman"/>
                <w:b/>
                <w:bCs/>
                <w:sz w:val="24"/>
                <w:szCs w:val="24"/>
              </w:rPr>
            </w:pPr>
          </w:p>
          <w:tbl>
            <w:tblPr>
              <w:tblW w:w="5599" w:type="dxa"/>
              <w:tblLayout w:type="fixed"/>
              <w:tblLook w:val="0000" w:firstRow="0" w:lastRow="0" w:firstColumn="0" w:lastColumn="0" w:noHBand="0" w:noVBand="0"/>
            </w:tblPr>
            <w:tblGrid>
              <w:gridCol w:w="5599"/>
            </w:tblGrid>
            <w:tr w:rsidR="00904A37" w:rsidRPr="00FC67F6" w:rsidTr="00B83726">
              <w:trPr>
                <w:trHeight w:val="859"/>
              </w:trPr>
              <w:tc>
                <w:tcPr>
                  <w:tcW w:w="5599" w:type="dxa"/>
                </w:tcPr>
                <w:p w:rsidR="00904A37" w:rsidRPr="00CA437C" w:rsidRDefault="00904A37" w:rsidP="009B3B94">
                  <w:pPr>
                    <w:framePr w:hSpace="180" w:wrap="around" w:vAnchor="page" w:hAnchor="margin" w:y="1516"/>
                    <w:autoSpaceDE w:val="0"/>
                    <w:autoSpaceDN w:val="0"/>
                    <w:adjustRightInd w:val="0"/>
                    <w:spacing w:after="0" w:line="240" w:lineRule="auto"/>
                    <w:suppressOverlap/>
                    <w:jc w:val="center"/>
                    <w:rPr>
                      <w:rFonts w:ascii="Times New Roman" w:hAnsi="Times New Roman" w:cs="Times New Roman"/>
                      <w:b/>
                      <w:bCs/>
                      <w:sz w:val="32"/>
                      <w:szCs w:val="32"/>
                      <w:lang w:val="ru-RU"/>
                    </w:rPr>
                  </w:pPr>
                  <w:r w:rsidRPr="00FC67F6">
                    <w:rPr>
                      <w:rFonts w:ascii="Times New Roman" w:hAnsi="Times New Roman" w:cs="Times New Roman"/>
                      <w:b/>
                      <w:bCs/>
                      <w:sz w:val="24"/>
                      <w:szCs w:val="24"/>
                    </w:rPr>
                    <w:t xml:space="preserve"> </w:t>
                  </w:r>
                  <w:r w:rsidR="00CA437C" w:rsidRPr="0077701E">
                    <w:rPr>
                      <w:rFonts w:ascii="Times New Roman" w:hAnsi="Times New Roman" w:cs="Times New Roman"/>
                      <w:b/>
                      <w:bCs/>
                      <w:sz w:val="32"/>
                      <w:szCs w:val="32"/>
                      <w:lang w:val="ru-RU"/>
                    </w:rPr>
                    <w:t xml:space="preserve"> </w:t>
                  </w:r>
                  <w:proofErr w:type="spellStart"/>
                  <w:r w:rsidR="008852A7">
                    <w:rPr>
                      <w:rFonts w:ascii="Times New Roman" w:hAnsi="Times New Roman" w:cs="Times New Roman"/>
                      <w:b/>
                      <w:bCs/>
                      <w:sz w:val="32"/>
                      <w:szCs w:val="32"/>
                      <w:lang w:val="ru-RU"/>
                    </w:rPr>
                    <w:t>Надання</w:t>
                  </w:r>
                  <w:proofErr w:type="spellEnd"/>
                  <w:r w:rsidR="008852A7">
                    <w:rPr>
                      <w:rFonts w:ascii="Times New Roman" w:hAnsi="Times New Roman" w:cs="Times New Roman"/>
                      <w:b/>
                      <w:bCs/>
                      <w:sz w:val="32"/>
                      <w:szCs w:val="32"/>
                      <w:lang w:val="ru-RU"/>
                    </w:rPr>
                    <w:t xml:space="preserve"> </w:t>
                  </w:r>
                  <w:proofErr w:type="spellStart"/>
                  <w:r w:rsidR="008852A7">
                    <w:rPr>
                      <w:rFonts w:ascii="Times New Roman" w:hAnsi="Times New Roman" w:cs="Times New Roman"/>
                      <w:b/>
                      <w:bCs/>
                      <w:sz w:val="32"/>
                      <w:szCs w:val="32"/>
                      <w:lang w:val="ru-RU"/>
                    </w:rPr>
                    <w:t>дозволу</w:t>
                  </w:r>
                  <w:proofErr w:type="spellEnd"/>
                  <w:r w:rsidR="008852A7">
                    <w:rPr>
                      <w:rFonts w:ascii="Times New Roman" w:hAnsi="Times New Roman" w:cs="Times New Roman"/>
                      <w:b/>
                      <w:bCs/>
                      <w:sz w:val="32"/>
                      <w:szCs w:val="32"/>
                      <w:lang w:val="ru-RU"/>
                    </w:rPr>
                    <w:t xml:space="preserve"> </w:t>
                  </w:r>
                  <w:proofErr w:type="gramStart"/>
                  <w:r w:rsidR="008852A7">
                    <w:rPr>
                      <w:rFonts w:ascii="Times New Roman" w:hAnsi="Times New Roman" w:cs="Times New Roman"/>
                      <w:b/>
                      <w:bCs/>
                      <w:sz w:val="32"/>
                      <w:szCs w:val="32"/>
                      <w:lang w:val="ru-RU"/>
                    </w:rPr>
                    <w:t>на</w:t>
                  </w:r>
                  <w:proofErr w:type="gramEnd"/>
                  <w:r w:rsidR="008852A7">
                    <w:rPr>
                      <w:rFonts w:ascii="Times New Roman" w:hAnsi="Times New Roman" w:cs="Times New Roman"/>
                      <w:b/>
                      <w:bCs/>
                      <w:sz w:val="32"/>
                      <w:szCs w:val="32"/>
                      <w:lang w:val="ru-RU"/>
                    </w:rPr>
                    <w:t xml:space="preserve"> </w:t>
                  </w:r>
                  <w:proofErr w:type="gramStart"/>
                  <w:r w:rsidR="008852A7">
                    <w:rPr>
                      <w:rFonts w:ascii="Times New Roman" w:hAnsi="Times New Roman" w:cs="Times New Roman"/>
                      <w:b/>
                      <w:bCs/>
                      <w:sz w:val="32"/>
                      <w:szCs w:val="32"/>
                      <w:lang w:val="ru-RU"/>
                    </w:rPr>
                    <w:t>п</w:t>
                  </w:r>
                  <w:r w:rsidR="00CA437C">
                    <w:rPr>
                      <w:rFonts w:ascii="Times New Roman" w:hAnsi="Times New Roman" w:cs="Times New Roman"/>
                      <w:b/>
                      <w:bCs/>
                      <w:sz w:val="32"/>
                      <w:szCs w:val="32"/>
                      <w:lang w:val="ru-RU"/>
                    </w:rPr>
                    <w:t>родаж</w:t>
                  </w:r>
                  <w:proofErr w:type="gramEnd"/>
                  <w:r w:rsidR="00CA437C">
                    <w:rPr>
                      <w:rFonts w:ascii="Times New Roman" w:hAnsi="Times New Roman" w:cs="Times New Roman"/>
                      <w:b/>
                      <w:bCs/>
                      <w:sz w:val="32"/>
                      <w:szCs w:val="32"/>
                      <w:lang w:val="ru-RU"/>
                    </w:rPr>
                    <w:t xml:space="preserve"> </w:t>
                  </w:r>
                  <w:proofErr w:type="spellStart"/>
                  <w:r w:rsidR="00CA437C">
                    <w:rPr>
                      <w:rFonts w:ascii="Times New Roman" w:hAnsi="Times New Roman" w:cs="Times New Roman"/>
                      <w:b/>
                      <w:bCs/>
                      <w:sz w:val="32"/>
                      <w:szCs w:val="32"/>
                      <w:lang w:val="ru-RU"/>
                    </w:rPr>
                    <w:t>земельної</w:t>
                  </w:r>
                  <w:proofErr w:type="spellEnd"/>
                  <w:r w:rsidR="00CA437C">
                    <w:rPr>
                      <w:rFonts w:ascii="Times New Roman" w:hAnsi="Times New Roman" w:cs="Times New Roman"/>
                      <w:b/>
                      <w:bCs/>
                      <w:sz w:val="32"/>
                      <w:szCs w:val="32"/>
                      <w:lang w:val="ru-RU"/>
                    </w:rPr>
                    <w:t xml:space="preserve"> </w:t>
                  </w:r>
                  <w:proofErr w:type="spellStart"/>
                  <w:r w:rsidR="00CA437C">
                    <w:rPr>
                      <w:rFonts w:ascii="Times New Roman" w:hAnsi="Times New Roman" w:cs="Times New Roman"/>
                      <w:b/>
                      <w:bCs/>
                      <w:sz w:val="32"/>
                      <w:szCs w:val="32"/>
                      <w:lang w:val="ru-RU"/>
                    </w:rPr>
                    <w:t>ділянки</w:t>
                  </w:r>
                  <w:proofErr w:type="spellEnd"/>
                  <w:r w:rsidR="00CA437C">
                    <w:rPr>
                      <w:rFonts w:ascii="Times New Roman" w:hAnsi="Times New Roman" w:cs="Times New Roman"/>
                      <w:b/>
                      <w:bCs/>
                      <w:sz w:val="32"/>
                      <w:szCs w:val="32"/>
                      <w:lang w:val="ru-RU"/>
                    </w:rPr>
                    <w:t xml:space="preserve"> </w:t>
                  </w:r>
                  <w:proofErr w:type="spellStart"/>
                  <w:r w:rsidR="00CA437C" w:rsidRPr="00CA437C">
                    <w:rPr>
                      <w:rFonts w:ascii="Times New Roman" w:hAnsi="Times New Roman" w:cs="Times New Roman"/>
                      <w:b/>
                      <w:bCs/>
                      <w:sz w:val="32"/>
                      <w:szCs w:val="32"/>
                      <w:lang w:val="ru-RU"/>
                    </w:rPr>
                    <w:t>комунальної</w:t>
                  </w:r>
                  <w:proofErr w:type="spellEnd"/>
                  <w:r w:rsidR="00CA437C" w:rsidRPr="00CA437C">
                    <w:rPr>
                      <w:rFonts w:ascii="Times New Roman" w:hAnsi="Times New Roman" w:cs="Times New Roman"/>
                      <w:b/>
                      <w:bCs/>
                      <w:sz w:val="32"/>
                      <w:szCs w:val="32"/>
                      <w:lang w:val="ru-RU"/>
                    </w:rPr>
                    <w:t xml:space="preserve"> </w:t>
                  </w:r>
                  <w:proofErr w:type="spellStart"/>
                  <w:r w:rsidR="00CA437C" w:rsidRPr="00CA437C">
                    <w:rPr>
                      <w:rFonts w:ascii="Times New Roman" w:hAnsi="Times New Roman" w:cs="Times New Roman"/>
                      <w:b/>
                      <w:bCs/>
                      <w:sz w:val="32"/>
                      <w:szCs w:val="32"/>
                      <w:lang w:val="ru-RU"/>
                    </w:rPr>
                    <w:t>власності</w:t>
                  </w:r>
                  <w:proofErr w:type="spellEnd"/>
                  <w:r w:rsidR="00CA437C" w:rsidRPr="00CA437C">
                    <w:rPr>
                      <w:rFonts w:ascii="Times New Roman" w:hAnsi="Times New Roman" w:cs="Times New Roman"/>
                      <w:b/>
                      <w:bCs/>
                      <w:sz w:val="32"/>
                      <w:szCs w:val="32"/>
                      <w:lang w:val="ru-RU"/>
                    </w:rPr>
                    <w:t xml:space="preserve"> (за </w:t>
                  </w:r>
                  <w:proofErr w:type="spellStart"/>
                  <w:r w:rsidR="00CA437C" w:rsidRPr="00CA437C">
                    <w:rPr>
                      <w:rFonts w:ascii="Times New Roman" w:hAnsi="Times New Roman" w:cs="Times New Roman"/>
                      <w:b/>
                      <w:bCs/>
                      <w:sz w:val="32"/>
                      <w:szCs w:val="32"/>
                      <w:lang w:val="ru-RU"/>
                    </w:rPr>
                    <w:t>зверненням</w:t>
                  </w:r>
                  <w:proofErr w:type="spellEnd"/>
                  <w:r w:rsidR="00CA437C" w:rsidRPr="00CA437C">
                    <w:rPr>
                      <w:rFonts w:ascii="Times New Roman" w:hAnsi="Times New Roman" w:cs="Times New Roman"/>
                      <w:b/>
                      <w:bCs/>
                      <w:sz w:val="32"/>
                      <w:szCs w:val="32"/>
                      <w:lang w:val="ru-RU"/>
                    </w:rPr>
                    <w:t xml:space="preserve"> особи)</w:t>
                  </w:r>
                </w:p>
                <w:p w:rsidR="00CA437C" w:rsidRPr="00FC67F6" w:rsidRDefault="00CA437C" w:rsidP="009B3B94">
                  <w:pPr>
                    <w:framePr w:hSpace="180" w:wrap="around" w:vAnchor="page" w:hAnchor="margin" w:y="1516"/>
                    <w:autoSpaceDE w:val="0"/>
                    <w:autoSpaceDN w:val="0"/>
                    <w:adjustRightInd w:val="0"/>
                    <w:spacing w:after="0" w:line="240" w:lineRule="auto"/>
                    <w:suppressOverlap/>
                    <w:jc w:val="center"/>
                    <w:rPr>
                      <w:rFonts w:ascii="Times New Roman" w:hAnsi="Times New Roman" w:cs="Times New Roman"/>
                      <w:b/>
                      <w:bCs/>
                      <w:sz w:val="28"/>
                      <w:szCs w:val="28"/>
                    </w:rPr>
                  </w:pPr>
                </w:p>
              </w:tc>
            </w:tr>
          </w:tbl>
          <w:p w:rsidR="00904A37" w:rsidRPr="00FC67F6" w:rsidRDefault="00904A37" w:rsidP="00B83726">
            <w:pPr>
              <w:spacing w:after="0" w:line="240" w:lineRule="auto"/>
              <w:jc w:val="center"/>
              <w:rPr>
                <w:rFonts w:ascii="Times New Roman" w:hAnsi="Times New Roman" w:cs="Times New Roman"/>
                <w:b/>
                <w:bCs/>
                <w:sz w:val="24"/>
                <w:szCs w:val="24"/>
              </w:rPr>
            </w:pPr>
            <w:r w:rsidRPr="00FC67F6">
              <w:rPr>
                <w:rFonts w:ascii="Times New Roman" w:hAnsi="Times New Roman" w:cs="Times New Roman"/>
                <w:b/>
                <w:bCs/>
                <w:sz w:val="24"/>
                <w:szCs w:val="24"/>
              </w:rPr>
              <w:t xml:space="preserve">ОБУХІВСЬКА СЕЛИЩНА РАДА </w:t>
            </w:r>
          </w:p>
          <w:p w:rsidR="00904A37" w:rsidRPr="00FC67F6" w:rsidRDefault="00904A37" w:rsidP="00B83726">
            <w:pPr>
              <w:spacing w:after="0" w:line="240" w:lineRule="auto"/>
              <w:jc w:val="center"/>
              <w:rPr>
                <w:rFonts w:ascii="Times New Roman" w:hAnsi="Times New Roman" w:cs="Times New Roman"/>
                <w:b/>
                <w:bCs/>
                <w:sz w:val="24"/>
                <w:szCs w:val="24"/>
              </w:rPr>
            </w:pPr>
            <w:r w:rsidRPr="00FC67F6">
              <w:rPr>
                <w:rFonts w:ascii="Times New Roman" w:hAnsi="Times New Roman" w:cs="Times New Roman"/>
                <w:b/>
                <w:bCs/>
                <w:sz w:val="24"/>
                <w:szCs w:val="24"/>
              </w:rPr>
              <w:t xml:space="preserve">Дніпровського району </w:t>
            </w:r>
          </w:p>
          <w:p w:rsidR="00904A37" w:rsidRPr="00957D1E" w:rsidRDefault="00904A37" w:rsidP="00B83726">
            <w:pPr>
              <w:spacing w:after="0" w:line="240" w:lineRule="auto"/>
              <w:jc w:val="center"/>
              <w:rPr>
                <w:rFonts w:ascii="Times New Roman" w:hAnsi="Times New Roman" w:cs="Times New Roman"/>
                <w:b/>
                <w:bCs/>
              </w:rPr>
            </w:pPr>
            <w:r w:rsidRPr="00FC67F6">
              <w:rPr>
                <w:rFonts w:ascii="Times New Roman" w:hAnsi="Times New Roman" w:cs="Times New Roman"/>
                <w:b/>
                <w:bCs/>
                <w:sz w:val="24"/>
                <w:szCs w:val="24"/>
              </w:rPr>
              <w:t>Дніпропетровської області</w:t>
            </w:r>
            <w:r w:rsidRPr="00957D1E">
              <w:rPr>
                <w:rFonts w:ascii="Times New Roman" w:hAnsi="Times New Roman" w:cs="Times New Roman"/>
                <w:b/>
                <w:bCs/>
              </w:rPr>
              <w:t xml:space="preserve"> </w:t>
            </w:r>
          </w:p>
        </w:tc>
      </w:tr>
      <w:tr w:rsidR="00904A37" w:rsidRPr="00774D9C" w:rsidTr="00B83726">
        <w:trPr>
          <w:trHeight w:val="273"/>
        </w:trPr>
        <w:tc>
          <w:tcPr>
            <w:tcW w:w="9527" w:type="dxa"/>
            <w:gridSpan w:val="4"/>
            <w:vAlign w:val="center"/>
          </w:tcPr>
          <w:p w:rsidR="00904A37" w:rsidRPr="00774D9C" w:rsidRDefault="00904A37" w:rsidP="00B83726">
            <w:pPr>
              <w:jc w:val="center"/>
              <w:rPr>
                <w:rFonts w:ascii="Times New Roman" w:hAnsi="Times New Roman" w:cs="Times New Roman"/>
                <w:b/>
                <w:bCs/>
                <w:sz w:val="24"/>
                <w:szCs w:val="24"/>
              </w:rPr>
            </w:pPr>
            <w:r w:rsidRPr="00774D9C">
              <w:rPr>
                <w:rFonts w:ascii="Times New Roman" w:hAnsi="Times New Roman" w:cs="Times New Roman"/>
                <w:b/>
                <w:bCs/>
                <w:sz w:val="24"/>
                <w:szCs w:val="24"/>
              </w:rPr>
              <w:t>Інформація про суб’єкта надання адміністративної послуги</w:t>
            </w:r>
          </w:p>
        </w:tc>
      </w:tr>
      <w:tr w:rsidR="00904A37" w:rsidRPr="00774D9C" w:rsidTr="00B83726">
        <w:tc>
          <w:tcPr>
            <w:tcW w:w="812" w:type="dxa"/>
            <w:vAlign w:val="center"/>
          </w:tcPr>
          <w:p w:rsidR="00904A37" w:rsidRPr="00774D9C" w:rsidRDefault="00904A37" w:rsidP="00B83726">
            <w:pPr>
              <w:spacing w:after="0"/>
              <w:rPr>
                <w:rFonts w:ascii="Times New Roman" w:hAnsi="Times New Roman" w:cs="Times New Roman"/>
                <w:b/>
                <w:bCs/>
                <w:sz w:val="24"/>
                <w:szCs w:val="24"/>
              </w:rPr>
            </w:pPr>
            <w:r w:rsidRPr="00774D9C">
              <w:rPr>
                <w:rFonts w:ascii="Times New Roman" w:hAnsi="Times New Roman" w:cs="Times New Roman"/>
                <w:b/>
                <w:bCs/>
                <w:sz w:val="24"/>
                <w:szCs w:val="24"/>
              </w:rPr>
              <w:t>1.</w:t>
            </w:r>
          </w:p>
        </w:tc>
        <w:tc>
          <w:tcPr>
            <w:tcW w:w="2903" w:type="dxa"/>
            <w:vAlign w:val="center"/>
          </w:tcPr>
          <w:p w:rsidR="00904A37" w:rsidRPr="00774D9C" w:rsidRDefault="00904A37" w:rsidP="00B83726">
            <w:pPr>
              <w:spacing w:after="0" w:line="240" w:lineRule="auto"/>
              <w:rPr>
                <w:rFonts w:ascii="Times New Roman" w:hAnsi="Times New Roman" w:cs="Times New Roman"/>
                <w:b/>
                <w:bCs/>
                <w:sz w:val="24"/>
                <w:szCs w:val="24"/>
              </w:rPr>
            </w:pPr>
            <w:r w:rsidRPr="00774D9C">
              <w:rPr>
                <w:rFonts w:ascii="Times New Roman" w:hAnsi="Times New Roman" w:cs="Times New Roman"/>
                <w:b/>
                <w:bCs/>
                <w:sz w:val="24"/>
                <w:szCs w:val="24"/>
              </w:rPr>
              <w:t>Місцезнаходження суб’єкта надання адміністративної послуги</w:t>
            </w:r>
          </w:p>
        </w:tc>
        <w:tc>
          <w:tcPr>
            <w:tcW w:w="5812" w:type="dxa"/>
            <w:gridSpan w:val="2"/>
            <w:vAlign w:val="center"/>
          </w:tcPr>
          <w:p w:rsidR="00904A37" w:rsidRPr="00774D9C" w:rsidRDefault="00904A37" w:rsidP="00B83726">
            <w:pPr>
              <w:spacing w:after="0" w:line="240" w:lineRule="auto"/>
              <w:rPr>
                <w:rFonts w:ascii="Times New Roman" w:hAnsi="Times New Roman" w:cs="Times New Roman"/>
                <w:sz w:val="24"/>
                <w:szCs w:val="24"/>
              </w:rPr>
            </w:pPr>
            <w:r w:rsidRPr="00774D9C">
              <w:rPr>
                <w:rFonts w:ascii="Times New Roman" w:hAnsi="Times New Roman" w:cs="Times New Roman"/>
                <w:sz w:val="24"/>
                <w:szCs w:val="24"/>
              </w:rPr>
              <w:t>Відділ «Центр надання адміністративних послуг»</w:t>
            </w:r>
          </w:p>
          <w:p w:rsidR="00904A37" w:rsidRPr="00774D9C" w:rsidRDefault="00904A37" w:rsidP="00B83726">
            <w:pPr>
              <w:spacing w:after="0" w:line="240" w:lineRule="auto"/>
              <w:rPr>
                <w:rFonts w:ascii="Times New Roman" w:hAnsi="Times New Roman" w:cs="Times New Roman"/>
                <w:sz w:val="24"/>
                <w:szCs w:val="24"/>
              </w:rPr>
            </w:pPr>
            <w:r w:rsidRPr="00774D9C">
              <w:rPr>
                <w:rFonts w:ascii="Times New Roman" w:hAnsi="Times New Roman" w:cs="Times New Roman"/>
                <w:sz w:val="24"/>
                <w:szCs w:val="24"/>
              </w:rPr>
              <w:t xml:space="preserve">Обухівської селищної ради Дніпровського району Дніпропетровської області: </w:t>
            </w:r>
          </w:p>
          <w:p w:rsidR="00904A37" w:rsidRPr="00774D9C" w:rsidRDefault="00904A37" w:rsidP="00B83726">
            <w:pPr>
              <w:spacing w:after="0" w:line="240" w:lineRule="auto"/>
              <w:rPr>
                <w:rFonts w:ascii="Times New Roman" w:hAnsi="Times New Roman" w:cs="Times New Roman"/>
                <w:b/>
                <w:sz w:val="24"/>
                <w:szCs w:val="24"/>
              </w:rPr>
            </w:pPr>
            <w:r w:rsidRPr="00774D9C">
              <w:rPr>
                <w:rFonts w:ascii="Times New Roman" w:hAnsi="Times New Roman" w:cs="Times New Roman"/>
                <w:b/>
                <w:sz w:val="24"/>
                <w:szCs w:val="24"/>
              </w:rPr>
              <w:t>52030, Дніпропетровська область Дніпровський район, смт Обухівка, вулиця Центральна, 46-Б</w:t>
            </w:r>
          </w:p>
          <w:p w:rsidR="00904A37" w:rsidRPr="00774D9C" w:rsidRDefault="00904A37" w:rsidP="00B83726">
            <w:pPr>
              <w:spacing w:after="0" w:line="240" w:lineRule="auto"/>
              <w:rPr>
                <w:rFonts w:ascii="Times New Roman" w:hAnsi="Times New Roman" w:cs="Times New Roman"/>
                <w:sz w:val="24"/>
                <w:szCs w:val="24"/>
              </w:rPr>
            </w:pPr>
          </w:p>
          <w:p w:rsidR="00904A37" w:rsidRPr="00774D9C" w:rsidRDefault="00904A37" w:rsidP="00B83726">
            <w:pPr>
              <w:spacing w:after="0" w:line="240" w:lineRule="auto"/>
              <w:rPr>
                <w:rFonts w:ascii="Times New Roman" w:hAnsi="Times New Roman" w:cs="Times New Roman"/>
                <w:sz w:val="24"/>
                <w:szCs w:val="24"/>
              </w:rPr>
            </w:pPr>
            <w:r w:rsidRPr="00774D9C">
              <w:rPr>
                <w:rFonts w:ascii="Times New Roman" w:hAnsi="Times New Roman" w:cs="Times New Roman"/>
                <w:sz w:val="24"/>
                <w:szCs w:val="24"/>
              </w:rPr>
              <w:t>Сектор з питань земельних відносин, екології, агропромислового комплексу Обухівської селищної ради Дніпровського району Дніпропетровської області</w:t>
            </w:r>
          </w:p>
          <w:p w:rsidR="00904A37" w:rsidRPr="00774D9C" w:rsidRDefault="00904A37" w:rsidP="00B83726">
            <w:pPr>
              <w:spacing w:after="0" w:line="240" w:lineRule="auto"/>
              <w:rPr>
                <w:rFonts w:ascii="Times New Roman" w:hAnsi="Times New Roman" w:cs="Times New Roman"/>
                <w:b/>
                <w:sz w:val="24"/>
                <w:szCs w:val="24"/>
              </w:rPr>
            </w:pPr>
            <w:r w:rsidRPr="00774D9C">
              <w:rPr>
                <w:rFonts w:ascii="Times New Roman" w:hAnsi="Times New Roman" w:cs="Times New Roman"/>
                <w:b/>
                <w:sz w:val="24"/>
                <w:szCs w:val="24"/>
              </w:rPr>
              <w:t>52030, Дніпропетровська область Дніпровський район, смт Обухівка, вулиця Центральна, 35</w:t>
            </w:r>
          </w:p>
        </w:tc>
      </w:tr>
      <w:tr w:rsidR="00904A37" w:rsidRPr="00774D9C" w:rsidTr="00B83726">
        <w:tc>
          <w:tcPr>
            <w:tcW w:w="812" w:type="dxa"/>
            <w:vAlign w:val="center"/>
          </w:tcPr>
          <w:p w:rsidR="00904A37" w:rsidRPr="00774D9C" w:rsidRDefault="00904A37" w:rsidP="00B83726">
            <w:pPr>
              <w:spacing w:after="0"/>
              <w:rPr>
                <w:rFonts w:ascii="Times New Roman" w:hAnsi="Times New Roman" w:cs="Times New Roman"/>
                <w:b/>
                <w:bCs/>
                <w:sz w:val="24"/>
                <w:szCs w:val="24"/>
              </w:rPr>
            </w:pPr>
            <w:r w:rsidRPr="00774D9C">
              <w:rPr>
                <w:rFonts w:ascii="Times New Roman" w:hAnsi="Times New Roman" w:cs="Times New Roman"/>
                <w:b/>
                <w:bCs/>
                <w:sz w:val="24"/>
                <w:szCs w:val="24"/>
              </w:rPr>
              <w:t>2.</w:t>
            </w:r>
          </w:p>
        </w:tc>
        <w:tc>
          <w:tcPr>
            <w:tcW w:w="2903" w:type="dxa"/>
            <w:vAlign w:val="center"/>
          </w:tcPr>
          <w:p w:rsidR="00904A37" w:rsidRPr="00774D9C" w:rsidRDefault="00904A37" w:rsidP="00B83726">
            <w:pPr>
              <w:spacing w:after="0" w:line="240" w:lineRule="auto"/>
              <w:rPr>
                <w:rFonts w:ascii="Times New Roman" w:hAnsi="Times New Roman" w:cs="Times New Roman"/>
                <w:b/>
                <w:bCs/>
                <w:sz w:val="24"/>
                <w:szCs w:val="24"/>
              </w:rPr>
            </w:pPr>
            <w:r w:rsidRPr="00774D9C">
              <w:rPr>
                <w:rFonts w:ascii="Times New Roman" w:hAnsi="Times New Roman" w:cs="Times New Roman"/>
                <w:b/>
                <w:bCs/>
                <w:sz w:val="24"/>
                <w:szCs w:val="24"/>
              </w:rPr>
              <w:t>Інформація щодо режиму роботи суб’єкта надання адміністративної послуги</w:t>
            </w:r>
          </w:p>
        </w:tc>
        <w:tc>
          <w:tcPr>
            <w:tcW w:w="5812" w:type="dxa"/>
            <w:gridSpan w:val="2"/>
            <w:vAlign w:val="center"/>
          </w:tcPr>
          <w:p w:rsidR="00904A37" w:rsidRPr="00774D9C" w:rsidRDefault="00904A37" w:rsidP="00B83726">
            <w:pPr>
              <w:spacing w:after="0" w:line="240" w:lineRule="auto"/>
              <w:rPr>
                <w:rFonts w:ascii="Times New Roman" w:hAnsi="Times New Roman" w:cs="Times New Roman"/>
                <w:sz w:val="24"/>
                <w:szCs w:val="24"/>
              </w:rPr>
            </w:pPr>
            <w:r w:rsidRPr="00774D9C">
              <w:rPr>
                <w:rFonts w:ascii="Times New Roman" w:hAnsi="Times New Roman" w:cs="Times New Roman"/>
                <w:sz w:val="24"/>
                <w:szCs w:val="24"/>
              </w:rPr>
              <w:t>Відділ «Центр надання адміністративних послуг» Обухівської селищної ради Дніпровського району Дніпропетровської області:</w:t>
            </w:r>
          </w:p>
          <w:p w:rsidR="00904A37" w:rsidRPr="00774D9C" w:rsidRDefault="00904A37" w:rsidP="00B83726">
            <w:pPr>
              <w:spacing w:after="0" w:line="240" w:lineRule="auto"/>
              <w:rPr>
                <w:rFonts w:ascii="Times New Roman" w:hAnsi="Times New Roman" w:cs="Times New Roman"/>
                <w:b/>
                <w:sz w:val="24"/>
                <w:szCs w:val="24"/>
              </w:rPr>
            </w:pPr>
            <w:r w:rsidRPr="00774D9C">
              <w:rPr>
                <w:rFonts w:ascii="Times New Roman" w:hAnsi="Times New Roman" w:cs="Times New Roman"/>
                <w:b/>
                <w:sz w:val="24"/>
                <w:szCs w:val="24"/>
              </w:rPr>
              <w:t>Понеділок-середа з 8.00 до 17.00</w:t>
            </w:r>
          </w:p>
          <w:p w:rsidR="00904A37" w:rsidRPr="00774D9C" w:rsidRDefault="00904A37" w:rsidP="00B83726">
            <w:pPr>
              <w:spacing w:after="0" w:line="240" w:lineRule="auto"/>
              <w:rPr>
                <w:rFonts w:ascii="Times New Roman" w:hAnsi="Times New Roman" w:cs="Times New Roman"/>
                <w:b/>
                <w:sz w:val="24"/>
                <w:szCs w:val="24"/>
              </w:rPr>
            </w:pPr>
            <w:r w:rsidRPr="00774D9C">
              <w:rPr>
                <w:rFonts w:ascii="Times New Roman" w:hAnsi="Times New Roman" w:cs="Times New Roman"/>
                <w:b/>
                <w:sz w:val="24"/>
                <w:szCs w:val="24"/>
              </w:rPr>
              <w:t>Четвер з 8.00 до 20.00</w:t>
            </w:r>
          </w:p>
          <w:p w:rsidR="00904A37" w:rsidRPr="00774D9C" w:rsidRDefault="00904A37" w:rsidP="00B83726">
            <w:pPr>
              <w:spacing w:after="0" w:line="240" w:lineRule="auto"/>
              <w:rPr>
                <w:rFonts w:ascii="Times New Roman" w:hAnsi="Times New Roman" w:cs="Times New Roman"/>
                <w:b/>
                <w:sz w:val="24"/>
                <w:szCs w:val="24"/>
              </w:rPr>
            </w:pPr>
            <w:r w:rsidRPr="00774D9C">
              <w:rPr>
                <w:rFonts w:ascii="Times New Roman" w:hAnsi="Times New Roman" w:cs="Times New Roman"/>
                <w:b/>
                <w:sz w:val="24"/>
                <w:szCs w:val="24"/>
              </w:rPr>
              <w:t>П’ятниця з 8.00 до 17.00</w:t>
            </w:r>
          </w:p>
          <w:p w:rsidR="00904A37" w:rsidRPr="00774D9C" w:rsidRDefault="00904A37" w:rsidP="00B83726">
            <w:pPr>
              <w:spacing w:after="0" w:line="240" w:lineRule="auto"/>
              <w:rPr>
                <w:rFonts w:ascii="Times New Roman" w:hAnsi="Times New Roman" w:cs="Times New Roman"/>
                <w:b/>
                <w:sz w:val="24"/>
                <w:szCs w:val="24"/>
              </w:rPr>
            </w:pPr>
          </w:p>
          <w:p w:rsidR="00904A37" w:rsidRPr="00774D9C" w:rsidRDefault="00904A37" w:rsidP="00B83726">
            <w:pPr>
              <w:spacing w:after="0" w:line="240" w:lineRule="auto"/>
              <w:rPr>
                <w:rFonts w:ascii="Times New Roman" w:hAnsi="Times New Roman" w:cs="Times New Roman"/>
                <w:sz w:val="24"/>
                <w:szCs w:val="24"/>
              </w:rPr>
            </w:pPr>
            <w:r w:rsidRPr="00774D9C">
              <w:rPr>
                <w:rFonts w:ascii="Times New Roman" w:hAnsi="Times New Roman" w:cs="Times New Roman"/>
                <w:sz w:val="24"/>
                <w:szCs w:val="24"/>
              </w:rPr>
              <w:t>Сектор з питань земельних відносин, екології, агропромислового комплексу Обухівської селищної ради Дніпровського району Дніпропетровської області:</w:t>
            </w:r>
          </w:p>
          <w:p w:rsidR="00904A37" w:rsidRPr="00774D9C" w:rsidRDefault="00904A37" w:rsidP="00B83726">
            <w:pPr>
              <w:spacing w:after="0" w:line="240" w:lineRule="auto"/>
              <w:rPr>
                <w:rFonts w:ascii="Times New Roman" w:hAnsi="Times New Roman" w:cs="Times New Roman"/>
                <w:b/>
                <w:sz w:val="24"/>
                <w:szCs w:val="24"/>
              </w:rPr>
            </w:pPr>
            <w:r w:rsidRPr="00774D9C">
              <w:rPr>
                <w:rFonts w:ascii="Times New Roman" w:hAnsi="Times New Roman" w:cs="Times New Roman"/>
                <w:b/>
                <w:sz w:val="24"/>
                <w:szCs w:val="24"/>
              </w:rPr>
              <w:t>Понеділок – четвер з 8.00 до 17.00</w:t>
            </w:r>
          </w:p>
          <w:p w:rsidR="00904A37" w:rsidRPr="00774D9C" w:rsidRDefault="00904A37" w:rsidP="00B83726">
            <w:pPr>
              <w:spacing w:after="0" w:line="240" w:lineRule="auto"/>
              <w:rPr>
                <w:rFonts w:ascii="Times New Roman" w:hAnsi="Times New Roman" w:cs="Times New Roman"/>
                <w:b/>
                <w:sz w:val="24"/>
                <w:szCs w:val="24"/>
              </w:rPr>
            </w:pPr>
            <w:r w:rsidRPr="00774D9C">
              <w:rPr>
                <w:rFonts w:ascii="Times New Roman" w:hAnsi="Times New Roman" w:cs="Times New Roman"/>
                <w:b/>
                <w:sz w:val="24"/>
                <w:szCs w:val="24"/>
              </w:rPr>
              <w:t>П’ятниця з 8.00 до 15.45</w:t>
            </w:r>
          </w:p>
        </w:tc>
      </w:tr>
      <w:tr w:rsidR="00904A37" w:rsidRPr="00774D9C" w:rsidTr="00B83726">
        <w:tc>
          <w:tcPr>
            <w:tcW w:w="812" w:type="dxa"/>
            <w:vAlign w:val="center"/>
          </w:tcPr>
          <w:p w:rsidR="00904A37" w:rsidRPr="00774D9C" w:rsidRDefault="00904A37" w:rsidP="00B83726">
            <w:pPr>
              <w:spacing w:after="0"/>
              <w:rPr>
                <w:rFonts w:ascii="Times New Roman" w:hAnsi="Times New Roman" w:cs="Times New Roman"/>
                <w:b/>
                <w:bCs/>
                <w:sz w:val="24"/>
                <w:szCs w:val="24"/>
              </w:rPr>
            </w:pPr>
            <w:r w:rsidRPr="00774D9C">
              <w:rPr>
                <w:rFonts w:ascii="Times New Roman" w:hAnsi="Times New Roman" w:cs="Times New Roman"/>
                <w:b/>
                <w:bCs/>
                <w:sz w:val="24"/>
                <w:szCs w:val="24"/>
              </w:rPr>
              <w:t>3.</w:t>
            </w:r>
          </w:p>
        </w:tc>
        <w:tc>
          <w:tcPr>
            <w:tcW w:w="2903" w:type="dxa"/>
            <w:vAlign w:val="center"/>
          </w:tcPr>
          <w:p w:rsidR="00904A37" w:rsidRPr="00774D9C" w:rsidRDefault="00904A37" w:rsidP="00B83726">
            <w:pPr>
              <w:spacing w:after="0" w:line="240" w:lineRule="auto"/>
              <w:rPr>
                <w:rFonts w:ascii="Times New Roman" w:hAnsi="Times New Roman" w:cs="Times New Roman"/>
                <w:b/>
                <w:bCs/>
                <w:sz w:val="24"/>
                <w:szCs w:val="24"/>
              </w:rPr>
            </w:pPr>
            <w:r w:rsidRPr="00774D9C">
              <w:rPr>
                <w:rFonts w:ascii="Times New Roman" w:hAnsi="Times New Roman" w:cs="Times New Roman"/>
                <w:b/>
                <w:bCs/>
                <w:sz w:val="24"/>
                <w:szCs w:val="24"/>
              </w:rPr>
              <w:t>Телефон/факс (довідки), адреса електронної пошти та веб-сайт суб’єкта надання адміністративної послуги</w:t>
            </w:r>
          </w:p>
        </w:tc>
        <w:tc>
          <w:tcPr>
            <w:tcW w:w="5812" w:type="dxa"/>
            <w:gridSpan w:val="2"/>
            <w:vAlign w:val="center"/>
          </w:tcPr>
          <w:p w:rsidR="00904A37" w:rsidRPr="00774D9C" w:rsidRDefault="00904A37" w:rsidP="00B83726">
            <w:pPr>
              <w:spacing w:after="0" w:line="240" w:lineRule="auto"/>
              <w:rPr>
                <w:rFonts w:ascii="Times New Roman" w:hAnsi="Times New Roman" w:cs="Times New Roman"/>
                <w:sz w:val="24"/>
                <w:szCs w:val="24"/>
              </w:rPr>
            </w:pPr>
            <w:r w:rsidRPr="00774D9C">
              <w:rPr>
                <w:rFonts w:ascii="Times New Roman" w:hAnsi="Times New Roman" w:cs="Times New Roman"/>
                <w:sz w:val="24"/>
                <w:szCs w:val="24"/>
              </w:rPr>
              <w:t>Відділ «Центр надання адміністративних послуг»</w:t>
            </w:r>
          </w:p>
          <w:p w:rsidR="00904A37" w:rsidRPr="00774D9C" w:rsidRDefault="00904A37" w:rsidP="00B83726">
            <w:pPr>
              <w:spacing w:after="0" w:line="240" w:lineRule="auto"/>
              <w:rPr>
                <w:rFonts w:ascii="Times New Roman" w:hAnsi="Times New Roman" w:cs="Times New Roman"/>
                <w:bCs/>
                <w:sz w:val="24"/>
                <w:szCs w:val="24"/>
              </w:rPr>
            </w:pPr>
            <w:r w:rsidRPr="00774D9C">
              <w:rPr>
                <w:rFonts w:ascii="Times New Roman" w:hAnsi="Times New Roman" w:cs="Times New Roman"/>
                <w:sz w:val="24"/>
                <w:szCs w:val="24"/>
              </w:rPr>
              <w:t>Обухівської селищної ради Дніпровського району Дніпропетровської області</w:t>
            </w:r>
          </w:p>
          <w:p w:rsidR="00904A37" w:rsidRPr="00774D9C" w:rsidRDefault="00904A37" w:rsidP="00B83726">
            <w:pPr>
              <w:spacing w:after="0" w:line="240" w:lineRule="auto"/>
              <w:rPr>
                <w:rFonts w:ascii="Times New Roman" w:hAnsi="Times New Roman" w:cs="Times New Roman"/>
                <w:b/>
                <w:bCs/>
                <w:sz w:val="24"/>
                <w:szCs w:val="24"/>
              </w:rPr>
            </w:pPr>
            <w:r w:rsidRPr="00774D9C">
              <w:rPr>
                <w:rFonts w:ascii="Times New Roman" w:hAnsi="Times New Roman" w:cs="Times New Roman"/>
                <w:b/>
                <w:bCs/>
                <w:sz w:val="24"/>
                <w:szCs w:val="24"/>
              </w:rPr>
              <w:t>Тел.: (050) 862 09 38</w:t>
            </w:r>
          </w:p>
          <w:p w:rsidR="00904A37" w:rsidRPr="00774D9C" w:rsidRDefault="00904A37" w:rsidP="00B83726">
            <w:pPr>
              <w:spacing w:after="0" w:line="240" w:lineRule="auto"/>
              <w:rPr>
                <w:rFonts w:ascii="Times New Roman" w:hAnsi="Times New Roman" w:cs="Times New Roman"/>
                <w:b/>
                <w:bCs/>
                <w:sz w:val="24"/>
                <w:szCs w:val="24"/>
              </w:rPr>
            </w:pPr>
            <w:r w:rsidRPr="00774D9C">
              <w:rPr>
                <w:rFonts w:ascii="Times New Roman" w:hAnsi="Times New Roman" w:cs="Times New Roman"/>
                <w:b/>
                <w:bCs/>
                <w:sz w:val="24"/>
                <w:szCs w:val="24"/>
              </w:rPr>
              <w:t>e-</w:t>
            </w:r>
            <w:proofErr w:type="spellStart"/>
            <w:r w:rsidRPr="00774D9C">
              <w:rPr>
                <w:rFonts w:ascii="Times New Roman" w:hAnsi="Times New Roman" w:cs="Times New Roman"/>
                <w:b/>
                <w:bCs/>
                <w:sz w:val="24"/>
                <w:szCs w:val="24"/>
              </w:rPr>
              <w:t>mail</w:t>
            </w:r>
            <w:proofErr w:type="spellEnd"/>
            <w:r w:rsidRPr="00774D9C">
              <w:rPr>
                <w:rFonts w:ascii="Times New Roman" w:hAnsi="Times New Roman" w:cs="Times New Roman"/>
                <w:b/>
                <w:bCs/>
                <w:sz w:val="24"/>
                <w:szCs w:val="24"/>
              </w:rPr>
              <w:t>: cnap@osr.dp.ua</w:t>
            </w:r>
          </w:p>
          <w:p w:rsidR="00904A37" w:rsidRPr="00774D9C" w:rsidRDefault="00904A37" w:rsidP="00B83726">
            <w:pPr>
              <w:spacing w:after="0" w:line="240" w:lineRule="auto"/>
              <w:rPr>
                <w:rFonts w:ascii="Times New Roman" w:hAnsi="Times New Roman" w:cs="Times New Roman"/>
                <w:b/>
                <w:bCs/>
                <w:sz w:val="24"/>
                <w:szCs w:val="24"/>
              </w:rPr>
            </w:pPr>
          </w:p>
          <w:p w:rsidR="00904A37" w:rsidRPr="00774D9C" w:rsidRDefault="00904A37" w:rsidP="00B83726">
            <w:pPr>
              <w:spacing w:after="0" w:line="240" w:lineRule="auto"/>
              <w:rPr>
                <w:rFonts w:ascii="Times New Roman" w:hAnsi="Times New Roman" w:cs="Times New Roman"/>
                <w:sz w:val="24"/>
                <w:szCs w:val="24"/>
              </w:rPr>
            </w:pPr>
            <w:r w:rsidRPr="00774D9C">
              <w:rPr>
                <w:rFonts w:ascii="Times New Roman" w:hAnsi="Times New Roman" w:cs="Times New Roman"/>
                <w:sz w:val="24"/>
                <w:szCs w:val="24"/>
              </w:rPr>
              <w:t>Сектор з питань земельних відносин, екології, агропромислового комплексу Обухівської селищної ради Дніпровського району Дніпропетровської області</w:t>
            </w:r>
          </w:p>
          <w:p w:rsidR="00904A37" w:rsidRPr="00774D9C" w:rsidRDefault="00904A37" w:rsidP="00B83726">
            <w:pPr>
              <w:spacing w:after="0" w:line="240" w:lineRule="auto"/>
              <w:rPr>
                <w:rFonts w:ascii="Times New Roman" w:hAnsi="Times New Roman" w:cs="Times New Roman"/>
                <w:bCs/>
                <w:sz w:val="24"/>
                <w:szCs w:val="24"/>
              </w:rPr>
            </w:pPr>
            <w:r w:rsidRPr="00774D9C">
              <w:rPr>
                <w:rFonts w:ascii="Times New Roman" w:hAnsi="Times New Roman" w:cs="Times New Roman"/>
                <w:bCs/>
                <w:sz w:val="24"/>
                <w:szCs w:val="24"/>
              </w:rPr>
              <w:t xml:space="preserve">Тел.: </w:t>
            </w:r>
            <w:r w:rsidRPr="00774D9C">
              <w:rPr>
                <w:rFonts w:ascii="Times New Roman" w:hAnsi="Times New Roman" w:cs="Times New Roman"/>
                <w:b/>
                <w:sz w:val="24"/>
                <w:szCs w:val="24"/>
              </w:rPr>
              <w:t>761-16-45 (75)</w:t>
            </w:r>
          </w:p>
          <w:p w:rsidR="00904A37" w:rsidRPr="00774D9C" w:rsidRDefault="00904A37" w:rsidP="00B83726">
            <w:pPr>
              <w:spacing w:after="0" w:line="240" w:lineRule="auto"/>
              <w:rPr>
                <w:rFonts w:ascii="Times New Roman" w:hAnsi="Times New Roman" w:cs="Times New Roman"/>
                <w:b/>
                <w:bCs/>
                <w:sz w:val="24"/>
                <w:szCs w:val="24"/>
              </w:rPr>
            </w:pPr>
            <w:r w:rsidRPr="00774D9C">
              <w:rPr>
                <w:rFonts w:ascii="Times New Roman" w:hAnsi="Times New Roman" w:cs="Times New Roman"/>
                <w:bCs/>
                <w:sz w:val="24"/>
                <w:szCs w:val="24"/>
              </w:rPr>
              <w:t>e-</w:t>
            </w:r>
            <w:proofErr w:type="spellStart"/>
            <w:r w:rsidRPr="00774D9C">
              <w:rPr>
                <w:rFonts w:ascii="Times New Roman" w:hAnsi="Times New Roman" w:cs="Times New Roman"/>
                <w:bCs/>
                <w:sz w:val="24"/>
                <w:szCs w:val="24"/>
              </w:rPr>
              <w:t>mail</w:t>
            </w:r>
            <w:proofErr w:type="spellEnd"/>
            <w:r w:rsidRPr="00774D9C">
              <w:rPr>
                <w:rFonts w:ascii="Times New Roman" w:hAnsi="Times New Roman" w:cs="Times New Roman"/>
                <w:bCs/>
                <w:sz w:val="24"/>
                <w:szCs w:val="24"/>
              </w:rPr>
              <w:t xml:space="preserve">: </w:t>
            </w:r>
            <w:r w:rsidRPr="00774D9C">
              <w:rPr>
                <w:rFonts w:ascii="Times New Roman" w:hAnsi="Times New Roman" w:cs="Times New Roman"/>
                <w:b/>
                <w:sz w:val="24"/>
                <w:szCs w:val="24"/>
              </w:rPr>
              <w:t>mail@osr.dp.ua</w:t>
            </w:r>
          </w:p>
          <w:p w:rsidR="00904A37" w:rsidRPr="00774D9C" w:rsidRDefault="00904A37" w:rsidP="00B83726">
            <w:pPr>
              <w:spacing w:after="0" w:line="240" w:lineRule="auto"/>
              <w:rPr>
                <w:rFonts w:ascii="Times New Roman" w:hAnsi="Times New Roman" w:cs="Times New Roman"/>
                <w:b/>
                <w:bCs/>
                <w:sz w:val="24"/>
                <w:szCs w:val="24"/>
              </w:rPr>
            </w:pPr>
            <w:r w:rsidRPr="00774D9C">
              <w:rPr>
                <w:rFonts w:ascii="Times New Roman" w:hAnsi="Times New Roman" w:cs="Times New Roman"/>
                <w:b/>
                <w:bCs/>
                <w:sz w:val="24"/>
                <w:szCs w:val="24"/>
              </w:rPr>
              <w:t xml:space="preserve">веб-сайт: </w:t>
            </w:r>
            <w:proofErr w:type="spellStart"/>
            <w:r w:rsidRPr="00774D9C">
              <w:rPr>
                <w:rFonts w:ascii="Times New Roman" w:hAnsi="Times New Roman" w:cs="Times New Roman"/>
                <w:b/>
                <w:sz w:val="24"/>
                <w:szCs w:val="24"/>
              </w:rPr>
              <w:t>www.osr.dp.ua</w:t>
            </w:r>
            <w:proofErr w:type="spellEnd"/>
            <w:r w:rsidRPr="00774D9C">
              <w:rPr>
                <w:rFonts w:ascii="Times New Roman" w:hAnsi="Times New Roman" w:cs="Times New Roman"/>
                <w:b/>
                <w:sz w:val="24"/>
                <w:szCs w:val="24"/>
              </w:rPr>
              <w:t xml:space="preserve">, </w:t>
            </w:r>
            <w:r w:rsidRPr="00774D9C">
              <w:rPr>
                <w:rFonts w:ascii="Times New Roman" w:hAnsi="Times New Roman" w:cs="Times New Roman"/>
                <w:b/>
                <w:sz w:val="24"/>
                <w:szCs w:val="24"/>
              </w:rPr>
              <w:lastRenderedPageBreak/>
              <w:t>www.fb.com/obuhivska.rada</w:t>
            </w:r>
          </w:p>
        </w:tc>
      </w:tr>
      <w:tr w:rsidR="00904A37" w:rsidRPr="00774D9C" w:rsidTr="00B83726">
        <w:trPr>
          <w:trHeight w:val="426"/>
        </w:trPr>
        <w:tc>
          <w:tcPr>
            <w:tcW w:w="9527" w:type="dxa"/>
            <w:gridSpan w:val="4"/>
            <w:vAlign w:val="center"/>
          </w:tcPr>
          <w:p w:rsidR="00904A37" w:rsidRPr="00774D9C" w:rsidRDefault="00904A37" w:rsidP="00B83726">
            <w:pPr>
              <w:spacing w:after="0" w:line="240" w:lineRule="auto"/>
              <w:jc w:val="center"/>
              <w:rPr>
                <w:rFonts w:ascii="Times New Roman" w:hAnsi="Times New Roman" w:cs="Times New Roman"/>
                <w:b/>
                <w:bCs/>
                <w:sz w:val="24"/>
                <w:szCs w:val="24"/>
              </w:rPr>
            </w:pPr>
            <w:r w:rsidRPr="00774D9C">
              <w:rPr>
                <w:rFonts w:ascii="Times New Roman" w:hAnsi="Times New Roman" w:cs="Times New Roman"/>
                <w:b/>
                <w:bCs/>
                <w:sz w:val="24"/>
                <w:szCs w:val="24"/>
              </w:rPr>
              <w:lastRenderedPageBreak/>
              <w:t>Нормативні акти, якими регламентується надання адміністративної послуги</w:t>
            </w:r>
          </w:p>
        </w:tc>
      </w:tr>
      <w:tr w:rsidR="00904A37" w:rsidRPr="00774D9C" w:rsidTr="00B83726">
        <w:tc>
          <w:tcPr>
            <w:tcW w:w="812" w:type="dxa"/>
            <w:vAlign w:val="center"/>
          </w:tcPr>
          <w:p w:rsidR="00904A37" w:rsidRPr="00774D9C" w:rsidRDefault="00904A37" w:rsidP="00B83726">
            <w:pPr>
              <w:spacing w:after="0"/>
              <w:rPr>
                <w:rFonts w:ascii="Times New Roman" w:hAnsi="Times New Roman" w:cs="Times New Roman"/>
                <w:b/>
                <w:bCs/>
                <w:sz w:val="24"/>
                <w:szCs w:val="24"/>
              </w:rPr>
            </w:pPr>
            <w:r w:rsidRPr="00774D9C">
              <w:rPr>
                <w:rFonts w:ascii="Times New Roman" w:hAnsi="Times New Roman" w:cs="Times New Roman"/>
                <w:b/>
                <w:bCs/>
                <w:sz w:val="24"/>
                <w:szCs w:val="24"/>
              </w:rPr>
              <w:t>4.</w:t>
            </w:r>
          </w:p>
        </w:tc>
        <w:tc>
          <w:tcPr>
            <w:tcW w:w="2903" w:type="dxa"/>
            <w:vAlign w:val="center"/>
          </w:tcPr>
          <w:p w:rsidR="00904A37" w:rsidRPr="00774D9C" w:rsidRDefault="00904A37" w:rsidP="00B83726">
            <w:pPr>
              <w:spacing w:after="0" w:line="240" w:lineRule="auto"/>
              <w:rPr>
                <w:rFonts w:ascii="Times New Roman" w:hAnsi="Times New Roman" w:cs="Times New Roman"/>
                <w:b/>
                <w:bCs/>
                <w:sz w:val="24"/>
                <w:szCs w:val="24"/>
              </w:rPr>
            </w:pPr>
            <w:r w:rsidRPr="00774D9C">
              <w:rPr>
                <w:rFonts w:ascii="Times New Roman" w:hAnsi="Times New Roman" w:cs="Times New Roman"/>
                <w:b/>
                <w:bCs/>
                <w:sz w:val="24"/>
                <w:szCs w:val="24"/>
              </w:rPr>
              <w:t>Закони України</w:t>
            </w:r>
          </w:p>
        </w:tc>
        <w:tc>
          <w:tcPr>
            <w:tcW w:w="5812" w:type="dxa"/>
            <w:gridSpan w:val="2"/>
            <w:vAlign w:val="center"/>
          </w:tcPr>
          <w:p w:rsidR="00904A37" w:rsidRPr="00774D9C" w:rsidRDefault="00CA437C" w:rsidP="00B83726">
            <w:pPr>
              <w:autoSpaceDE w:val="0"/>
              <w:autoSpaceDN w:val="0"/>
              <w:adjustRightInd w:val="0"/>
              <w:spacing w:after="0" w:line="240" w:lineRule="auto"/>
              <w:rPr>
                <w:rFonts w:ascii="Times New Roman" w:hAnsi="Times New Roman" w:cs="Times New Roman"/>
                <w:sz w:val="24"/>
                <w:szCs w:val="24"/>
              </w:rPr>
            </w:pPr>
            <w:proofErr w:type="spellStart"/>
            <w:r w:rsidRPr="00217367">
              <w:rPr>
                <w:rFonts w:ascii="Times New Roman" w:hAnsi="Times New Roman" w:cs="Times New Roman"/>
                <w:sz w:val="24"/>
                <w:szCs w:val="24"/>
                <w:lang w:val="ru-RU"/>
              </w:rPr>
              <w:t>Земельний</w:t>
            </w:r>
            <w:proofErr w:type="spellEnd"/>
            <w:r w:rsidRPr="00217367">
              <w:rPr>
                <w:rFonts w:ascii="Times New Roman" w:hAnsi="Times New Roman" w:cs="Times New Roman"/>
                <w:sz w:val="24"/>
                <w:szCs w:val="24"/>
                <w:lang w:val="ru-RU"/>
              </w:rPr>
              <w:t xml:space="preserve"> кодекс </w:t>
            </w:r>
            <w:proofErr w:type="spellStart"/>
            <w:r w:rsidRPr="00217367">
              <w:rPr>
                <w:rFonts w:ascii="Times New Roman" w:hAnsi="Times New Roman" w:cs="Times New Roman"/>
                <w:sz w:val="24"/>
                <w:szCs w:val="24"/>
                <w:lang w:val="ru-RU"/>
              </w:rPr>
              <w:t>України</w:t>
            </w:r>
            <w:proofErr w:type="spellEnd"/>
            <w:r w:rsidRPr="00217367">
              <w:rPr>
                <w:rFonts w:ascii="Times New Roman" w:hAnsi="Times New Roman" w:cs="Times New Roman"/>
                <w:sz w:val="24"/>
                <w:szCs w:val="24"/>
                <w:lang w:val="ru-RU"/>
              </w:rPr>
              <w:t xml:space="preserve">, Закон </w:t>
            </w:r>
            <w:proofErr w:type="spellStart"/>
            <w:r w:rsidRPr="00217367">
              <w:rPr>
                <w:rFonts w:ascii="Times New Roman" w:hAnsi="Times New Roman" w:cs="Times New Roman"/>
                <w:sz w:val="24"/>
                <w:szCs w:val="24"/>
                <w:lang w:val="ru-RU"/>
              </w:rPr>
              <w:t>України</w:t>
            </w:r>
            <w:proofErr w:type="spellEnd"/>
            <w:r w:rsidRPr="00217367">
              <w:rPr>
                <w:rFonts w:ascii="Times New Roman" w:hAnsi="Times New Roman" w:cs="Times New Roman"/>
                <w:sz w:val="24"/>
                <w:szCs w:val="24"/>
                <w:lang w:val="ru-RU"/>
              </w:rPr>
              <w:t xml:space="preserve"> «Про </w:t>
            </w:r>
            <w:proofErr w:type="spellStart"/>
            <w:proofErr w:type="gramStart"/>
            <w:r w:rsidRPr="00217367">
              <w:rPr>
                <w:rFonts w:ascii="Times New Roman" w:hAnsi="Times New Roman" w:cs="Times New Roman"/>
                <w:sz w:val="24"/>
                <w:szCs w:val="24"/>
                <w:lang w:val="ru-RU"/>
              </w:rPr>
              <w:t>м</w:t>
            </w:r>
            <w:proofErr w:type="gramEnd"/>
            <w:r w:rsidRPr="00217367">
              <w:rPr>
                <w:rFonts w:ascii="Times New Roman" w:hAnsi="Times New Roman" w:cs="Times New Roman"/>
                <w:sz w:val="24"/>
                <w:szCs w:val="24"/>
                <w:lang w:val="ru-RU"/>
              </w:rPr>
              <w:t>ісцеве</w:t>
            </w:r>
            <w:proofErr w:type="spellEnd"/>
            <w:r w:rsidRPr="00217367">
              <w:rPr>
                <w:rFonts w:ascii="Times New Roman" w:hAnsi="Times New Roman" w:cs="Times New Roman"/>
                <w:sz w:val="24"/>
                <w:szCs w:val="24"/>
                <w:lang w:val="ru-RU"/>
              </w:rPr>
              <w:t xml:space="preserve"> </w:t>
            </w:r>
            <w:proofErr w:type="spellStart"/>
            <w:r w:rsidRPr="00217367">
              <w:rPr>
                <w:rFonts w:ascii="Times New Roman" w:hAnsi="Times New Roman" w:cs="Times New Roman"/>
                <w:sz w:val="24"/>
                <w:szCs w:val="24"/>
                <w:lang w:val="ru-RU"/>
              </w:rPr>
              <w:t>самоврядування</w:t>
            </w:r>
            <w:proofErr w:type="spellEnd"/>
            <w:r w:rsidRPr="00217367">
              <w:rPr>
                <w:rFonts w:ascii="Times New Roman" w:hAnsi="Times New Roman" w:cs="Times New Roman"/>
                <w:sz w:val="24"/>
                <w:szCs w:val="24"/>
                <w:lang w:val="ru-RU"/>
              </w:rPr>
              <w:t xml:space="preserve"> в Україні», Закон </w:t>
            </w:r>
            <w:proofErr w:type="spellStart"/>
            <w:r w:rsidRPr="00217367">
              <w:rPr>
                <w:rFonts w:ascii="Times New Roman" w:hAnsi="Times New Roman" w:cs="Times New Roman"/>
                <w:sz w:val="24"/>
                <w:szCs w:val="24"/>
                <w:lang w:val="ru-RU"/>
              </w:rPr>
              <w:t>України</w:t>
            </w:r>
            <w:proofErr w:type="spellEnd"/>
            <w:r w:rsidRPr="00217367">
              <w:rPr>
                <w:rFonts w:ascii="Times New Roman" w:hAnsi="Times New Roman" w:cs="Times New Roman"/>
                <w:sz w:val="24"/>
                <w:szCs w:val="24"/>
                <w:lang w:val="ru-RU"/>
              </w:rPr>
              <w:t xml:space="preserve"> «Про </w:t>
            </w:r>
            <w:proofErr w:type="spellStart"/>
            <w:r w:rsidRPr="00217367">
              <w:rPr>
                <w:rFonts w:ascii="Times New Roman" w:hAnsi="Times New Roman" w:cs="Times New Roman"/>
                <w:sz w:val="24"/>
                <w:szCs w:val="24"/>
                <w:lang w:val="ru-RU"/>
              </w:rPr>
              <w:t>землеустрій</w:t>
            </w:r>
            <w:proofErr w:type="spellEnd"/>
            <w:r w:rsidRPr="00217367">
              <w:rPr>
                <w:rFonts w:ascii="Times New Roman" w:hAnsi="Times New Roman" w:cs="Times New Roman"/>
                <w:sz w:val="24"/>
                <w:szCs w:val="24"/>
                <w:lang w:val="ru-RU"/>
              </w:rPr>
              <w:t xml:space="preserve">», Закон </w:t>
            </w:r>
            <w:proofErr w:type="spellStart"/>
            <w:r w:rsidRPr="00217367">
              <w:rPr>
                <w:rFonts w:ascii="Times New Roman" w:hAnsi="Times New Roman" w:cs="Times New Roman"/>
                <w:sz w:val="24"/>
                <w:szCs w:val="24"/>
                <w:lang w:val="ru-RU"/>
              </w:rPr>
              <w:t>України</w:t>
            </w:r>
            <w:proofErr w:type="spellEnd"/>
            <w:r w:rsidRPr="00217367">
              <w:rPr>
                <w:rFonts w:ascii="Times New Roman" w:hAnsi="Times New Roman" w:cs="Times New Roman"/>
                <w:sz w:val="24"/>
                <w:szCs w:val="24"/>
                <w:lang w:val="ru-RU"/>
              </w:rPr>
              <w:t xml:space="preserve"> «Про </w:t>
            </w:r>
            <w:proofErr w:type="spellStart"/>
            <w:r w:rsidRPr="00217367">
              <w:rPr>
                <w:rFonts w:ascii="Times New Roman" w:hAnsi="Times New Roman" w:cs="Times New Roman"/>
                <w:sz w:val="24"/>
                <w:szCs w:val="24"/>
                <w:lang w:val="ru-RU"/>
              </w:rPr>
              <w:t>Державний</w:t>
            </w:r>
            <w:proofErr w:type="spellEnd"/>
            <w:r w:rsidRPr="00217367">
              <w:rPr>
                <w:rFonts w:ascii="Times New Roman" w:hAnsi="Times New Roman" w:cs="Times New Roman"/>
                <w:sz w:val="24"/>
                <w:szCs w:val="24"/>
                <w:lang w:val="ru-RU"/>
              </w:rPr>
              <w:t xml:space="preserve"> </w:t>
            </w:r>
            <w:proofErr w:type="spellStart"/>
            <w:r w:rsidRPr="00217367">
              <w:rPr>
                <w:rFonts w:ascii="Times New Roman" w:hAnsi="Times New Roman" w:cs="Times New Roman"/>
                <w:sz w:val="24"/>
                <w:szCs w:val="24"/>
                <w:lang w:val="ru-RU"/>
              </w:rPr>
              <w:t>земельний</w:t>
            </w:r>
            <w:proofErr w:type="spellEnd"/>
            <w:r w:rsidRPr="00217367">
              <w:rPr>
                <w:rFonts w:ascii="Times New Roman" w:hAnsi="Times New Roman" w:cs="Times New Roman"/>
                <w:sz w:val="24"/>
                <w:szCs w:val="24"/>
                <w:lang w:val="ru-RU"/>
              </w:rPr>
              <w:t xml:space="preserve"> кадастр»</w:t>
            </w:r>
          </w:p>
        </w:tc>
      </w:tr>
      <w:tr w:rsidR="00904A37" w:rsidRPr="00774D9C" w:rsidTr="00B83726">
        <w:tc>
          <w:tcPr>
            <w:tcW w:w="812" w:type="dxa"/>
            <w:vAlign w:val="center"/>
          </w:tcPr>
          <w:p w:rsidR="00904A37" w:rsidRPr="00774D9C" w:rsidRDefault="00904A37" w:rsidP="00B83726">
            <w:pPr>
              <w:spacing w:after="0"/>
              <w:rPr>
                <w:rFonts w:ascii="Times New Roman" w:hAnsi="Times New Roman" w:cs="Times New Roman"/>
                <w:b/>
                <w:bCs/>
                <w:color w:val="000000" w:themeColor="text1"/>
                <w:sz w:val="24"/>
                <w:szCs w:val="24"/>
              </w:rPr>
            </w:pPr>
            <w:r w:rsidRPr="00774D9C">
              <w:rPr>
                <w:rFonts w:ascii="Times New Roman" w:hAnsi="Times New Roman" w:cs="Times New Roman"/>
                <w:b/>
                <w:bCs/>
                <w:color w:val="000000" w:themeColor="text1"/>
                <w:sz w:val="24"/>
                <w:szCs w:val="24"/>
              </w:rPr>
              <w:t>5.</w:t>
            </w:r>
          </w:p>
        </w:tc>
        <w:tc>
          <w:tcPr>
            <w:tcW w:w="2903" w:type="dxa"/>
            <w:vAlign w:val="center"/>
          </w:tcPr>
          <w:p w:rsidR="00904A37" w:rsidRPr="00774D9C" w:rsidRDefault="00904A37" w:rsidP="00B83726">
            <w:pPr>
              <w:spacing w:after="0" w:line="240" w:lineRule="auto"/>
              <w:rPr>
                <w:rFonts w:ascii="Times New Roman" w:hAnsi="Times New Roman" w:cs="Times New Roman"/>
                <w:b/>
                <w:bCs/>
                <w:color w:val="000000" w:themeColor="text1"/>
                <w:sz w:val="24"/>
                <w:szCs w:val="24"/>
              </w:rPr>
            </w:pPr>
            <w:r w:rsidRPr="00774D9C">
              <w:rPr>
                <w:rFonts w:ascii="Times New Roman" w:hAnsi="Times New Roman" w:cs="Times New Roman"/>
                <w:b/>
                <w:bCs/>
                <w:color w:val="000000" w:themeColor="text1"/>
                <w:sz w:val="24"/>
                <w:szCs w:val="24"/>
              </w:rPr>
              <w:t>Акти Кабінету Міністрів України</w:t>
            </w:r>
          </w:p>
        </w:tc>
        <w:tc>
          <w:tcPr>
            <w:tcW w:w="5812" w:type="dxa"/>
            <w:gridSpan w:val="2"/>
            <w:shd w:val="clear" w:color="auto" w:fill="FFFFFF" w:themeFill="background1"/>
            <w:vAlign w:val="center"/>
          </w:tcPr>
          <w:p w:rsidR="00904A37" w:rsidRPr="00774D9C" w:rsidRDefault="00904A37" w:rsidP="00B83726">
            <w:pPr>
              <w:spacing w:after="0" w:line="240" w:lineRule="auto"/>
              <w:rPr>
                <w:rFonts w:ascii="Times New Roman" w:hAnsi="Times New Roman" w:cs="Times New Roman"/>
                <w:bCs/>
                <w:color w:val="000000" w:themeColor="text1"/>
                <w:sz w:val="24"/>
                <w:szCs w:val="24"/>
                <w:lang w:val="ru-RU"/>
              </w:rPr>
            </w:pPr>
          </w:p>
        </w:tc>
      </w:tr>
      <w:tr w:rsidR="00904A37" w:rsidRPr="00774D9C" w:rsidTr="00B83726">
        <w:tc>
          <w:tcPr>
            <w:tcW w:w="812" w:type="dxa"/>
            <w:vAlign w:val="center"/>
          </w:tcPr>
          <w:p w:rsidR="00904A37" w:rsidRPr="00774D9C" w:rsidRDefault="00904A37" w:rsidP="00B83726">
            <w:pPr>
              <w:spacing w:after="0"/>
              <w:rPr>
                <w:rFonts w:ascii="Times New Roman" w:hAnsi="Times New Roman" w:cs="Times New Roman"/>
                <w:b/>
                <w:bCs/>
                <w:sz w:val="24"/>
                <w:szCs w:val="24"/>
              </w:rPr>
            </w:pPr>
            <w:r w:rsidRPr="00774D9C">
              <w:rPr>
                <w:rFonts w:ascii="Times New Roman" w:hAnsi="Times New Roman" w:cs="Times New Roman"/>
                <w:b/>
                <w:bCs/>
                <w:sz w:val="24"/>
                <w:szCs w:val="24"/>
              </w:rPr>
              <w:t>6.</w:t>
            </w:r>
          </w:p>
        </w:tc>
        <w:tc>
          <w:tcPr>
            <w:tcW w:w="2903" w:type="dxa"/>
            <w:vAlign w:val="center"/>
          </w:tcPr>
          <w:p w:rsidR="00904A37" w:rsidRPr="00774D9C" w:rsidRDefault="00904A37" w:rsidP="00B83726">
            <w:pPr>
              <w:spacing w:after="0" w:line="240" w:lineRule="auto"/>
              <w:rPr>
                <w:rFonts w:ascii="Times New Roman" w:hAnsi="Times New Roman" w:cs="Times New Roman"/>
                <w:b/>
                <w:bCs/>
                <w:sz w:val="24"/>
                <w:szCs w:val="24"/>
              </w:rPr>
            </w:pPr>
            <w:r w:rsidRPr="00774D9C">
              <w:rPr>
                <w:rFonts w:ascii="Times New Roman" w:hAnsi="Times New Roman" w:cs="Times New Roman"/>
                <w:b/>
                <w:bCs/>
                <w:sz w:val="24"/>
                <w:szCs w:val="24"/>
              </w:rPr>
              <w:t>Акти центральних органів виконавчої влади</w:t>
            </w:r>
          </w:p>
        </w:tc>
        <w:tc>
          <w:tcPr>
            <w:tcW w:w="5812" w:type="dxa"/>
            <w:gridSpan w:val="2"/>
            <w:vAlign w:val="center"/>
          </w:tcPr>
          <w:p w:rsidR="00904A37" w:rsidRPr="00774D9C" w:rsidRDefault="00904A37" w:rsidP="00B83726">
            <w:pPr>
              <w:spacing w:after="0" w:line="240" w:lineRule="auto"/>
              <w:rPr>
                <w:rFonts w:ascii="Times New Roman" w:hAnsi="Times New Roman" w:cs="Times New Roman"/>
                <w:b/>
                <w:bCs/>
                <w:sz w:val="24"/>
                <w:szCs w:val="24"/>
              </w:rPr>
            </w:pPr>
          </w:p>
        </w:tc>
      </w:tr>
      <w:tr w:rsidR="00904A37" w:rsidRPr="00774D9C" w:rsidTr="00B83726">
        <w:tc>
          <w:tcPr>
            <w:tcW w:w="812" w:type="dxa"/>
            <w:vAlign w:val="center"/>
          </w:tcPr>
          <w:p w:rsidR="00904A37" w:rsidRPr="00774D9C" w:rsidRDefault="00904A37" w:rsidP="00B83726">
            <w:pPr>
              <w:spacing w:after="0"/>
              <w:rPr>
                <w:rFonts w:ascii="Times New Roman" w:hAnsi="Times New Roman" w:cs="Times New Roman"/>
                <w:b/>
                <w:bCs/>
                <w:sz w:val="24"/>
                <w:szCs w:val="24"/>
              </w:rPr>
            </w:pPr>
            <w:r w:rsidRPr="00774D9C">
              <w:rPr>
                <w:rFonts w:ascii="Times New Roman" w:hAnsi="Times New Roman" w:cs="Times New Roman"/>
                <w:b/>
                <w:bCs/>
                <w:sz w:val="24"/>
                <w:szCs w:val="24"/>
              </w:rPr>
              <w:t>7.</w:t>
            </w:r>
          </w:p>
        </w:tc>
        <w:tc>
          <w:tcPr>
            <w:tcW w:w="2903" w:type="dxa"/>
            <w:vAlign w:val="center"/>
          </w:tcPr>
          <w:p w:rsidR="00904A37" w:rsidRPr="00774D9C" w:rsidRDefault="00904A37" w:rsidP="00B83726">
            <w:pPr>
              <w:spacing w:after="0" w:line="240" w:lineRule="auto"/>
              <w:rPr>
                <w:rFonts w:ascii="Times New Roman" w:hAnsi="Times New Roman" w:cs="Times New Roman"/>
                <w:b/>
                <w:bCs/>
                <w:sz w:val="24"/>
                <w:szCs w:val="24"/>
              </w:rPr>
            </w:pPr>
            <w:r w:rsidRPr="00774D9C">
              <w:rPr>
                <w:rFonts w:ascii="Times New Roman" w:hAnsi="Times New Roman" w:cs="Times New Roman"/>
                <w:b/>
                <w:bCs/>
                <w:sz w:val="24"/>
                <w:szCs w:val="24"/>
              </w:rPr>
              <w:t>Акти місцевих органів виконавчої влади/органів місцевого самоврядування</w:t>
            </w:r>
          </w:p>
        </w:tc>
        <w:tc>
          <w:tcPr>
            <w:tcW w:w="5812" w:type="dxa"/>
            <w:gridSpan w:val="2"/>
            <w:vAlign w:val="center"/>
          </w:tcPr>
          <w:p w:rsidR="00904A37" w:rsidRPr="00774D9C" w:rsidRDefault="00904A37" w:rsidP="00B83726">
            <w:pPr>
              <w:spacing w:after="0" w:line="240" w:lineRule="auto"/>
              <w:rPr>
                <w:rFonts w:ascii="Times New Roman" w:hAnsi="Times New Roman" w:cs="Times New Roman"/>
                <w:b/>
                <w:bCs/>
                <w:sz w:val="24"/>
                <w:szCs w:val="24"/>
              </w:rPr>
            </w:pPr>
          </w:p>
        </w:tc>
      </w:tr>
      <w:tr w:rsidR="00904A37" w:rsidRPr="00774D9C" w:rsidTr="00B83726">
        <w:trPr>
          <w:trHeight w:val="346"/>
        </w:trPr>
        <w:tc>
          <w:tcPr>
            <w:tcW w:w="9527" w:type="dxa"/>
            <w:gridSpan w:val="4"/>
            <w:vAlign w:val="center"/>
          </w:tcPr>
          <w:p w:rsidR="00904A37" w:rsidRPr="00774D9C" w:rsidRDefault="00904A37" w:rsidP="00B83726">
            <w:pPr>
              <w:spacing w:after="0" w:line="240" w:lineRule="auto"/>
              <w:jc w:val="center"/>
              <w:rPr>
                <w:rFonts w:ascii="Times New Roman" w:hAnsi="Times New Roman" w:cs="Times New Roman"/>
                <w:b/>
                <w:bCs/>
                <w:sz w:val="24"/>
                <w:szCs w:val="24"/>
              </w:rPr>
            </w:pPr>
            <w:r w:rsidRPr="00774D9C">
              <w:rPr>
                <w:rFonts w:ascii="Times New Roman" w:hAnsi="Times New Roman" w:cs="Times New Roman"/>
                <w:b/>
                <w:bCs/>
                <w:sz w:val="24"/>
                <w:szCs w:val="24"/>
              </w:rPr>
              <w:t>Умови отримання адміністративної послуги</w:t>
            </w:r>
          </w:p>
        </w:tc>
      </w:tr>
      <w:tr w:rsidR="00904A37" w:rsidRPr="00774D9C" w:rsidTr="00B83726">
        <w:tc>
          <w:tcPr>
            <w:tcW w:w="812" w:type="dxa"/>
            <w:vAlign w:val="center"/>
          </w:tcPr>
          <w:p w:rsidR="00904A37" w:rsidRPr="00774D9C" w:rsidRDefault="00904A37" w:rsidP="00B83726">
            <w:pPr>
              <w:spacing w:after="0"/>
              <w:rPr>
                <w:rFonts w:ascii="Times New Roman" w:hAnsi="Times New Roman" w:cs="Times New Roman"/>
                <w:b/>
                <w:bCs/>
                <w:sz w:val="24"/>
                <w:szCs w:val="24"/>
              </w:rPr>
            </w:pPr>
            <w:r w:rsidRPr="00774D9C">
              <w:rPr>
                <w:rFonts w:ascii="Times New Roman" w:hAnsi="Times New Roman" w:cs="Times New Roman"/>
                <w:b/>
                <w:bCs/>
                <w:sz w:val="24"/>
                <w:szCs w:val="24"/>
              </w:rPr>
              <w:t>8</w:t>
            </w:r>
          </w:p>
        </w:tc>
        <w:tc>
          <w:tcPr>
            <w:tcW w:w="2903" w:type="dxa"/>
            <w:vAlign w:val="center"/>
          </w:tcPr>
          <w:p w:rsidR="00904A37" w:rsidRPr="00774D9C" w:rsidRDefault="00904A37" w:rsidP="00B83726">
            <w:pPr>
              <w:spacing w:after="0" w:line="240" w:lineRule="auto"/>
              <w:rPr>
                <w:rFonts w:ascii="Times New Roman" w:hAnsi="Times New Roman" w:cs="Times New Roman"/>
                <w:b/>
                <w:bCs/>
                <w:sz w:val="24"/>
                <w:szCs w:val="24"/>
              </w:rPr>
            </w:pPr>
            <w:r w:rsidRPr="00774D9C">
              <w:rPr>
                <w:rFonts w:ascii="Times New Roman" w:hAnsi="Times New Roman" w:cs="Times New Roman"/>
                <w:b/>
                <w:bCs/>
                <w:sz w:val="24"/>
                <w:szCs w:val="24"/>
              </w:rPr>
              <w:t>Підстава для одержання адміністративної послуги</w:t>
            </w:r>
          </w:p>
        </w:tc>
        <w:tc>
          <w:tcPr>
            <w:tcW w:w="5812" w:type="dxa"/>
            <w:gridSpan w:val="2"/>
            <w:vAlign w:val="center"/>
          </w:tcPr>
          <w:p w:rsidR="00904A37" w:rsidRPr="00774D9C" w:rsidRDefault="00904A37" w:rsidP="00B83726">
            <w:pPr>
              <w:pStyle w:val="Default"/>
              <w:rPr>
                <w:rFonts w:ascii="Times New Roman" w:hAnsi="Times New Roman" w:cs="Times New Roman"/>
              </w:rPr>
            </w:pPr>
            <w:r w:rsidRPr="00774D9C">
              <w:rPr>
                <w:rFonts w:ascii="Times New Roman" w:hAnsi="Times New Roman" w:cs="Times New Roman"/>
              </w:rPr>
              <w:t>Клопотання від фізичної або юридичної особи.</w:t>
            </w:r>
          </w:p>
        </w:tc>
      </w:tr>
      <w:tr w:rsidR="00904A37" w:rsidRPr="00774D9C" w:rsidTr="00B83726">
        <w:tc>
          <w:tcPr>
            <w:tcW w:w="812" w:type="dxa"/>
            <w:vAlign w:val="center"/>
          </w:tcPr>
          <w:p w:rsidR="00904A37" w:rsidRPr="00774D9C" w:rsidRDefault="00904A37" w:rsidP="00B83726">
            <w:pPr>
              <w:spacing w:after="0"/>
              <w:rPr>
                <w:rFonts w:ascii="Times New Roman" w:hAnsi="Times New Roman" w:cs="Times New Roman"/>
                <w:b/>
                <w:bCs/>
                <w:sz w:val="24"/>
                <w:szCs w:val="24"/>
              </w:rPr>
            </w:pPr>
            <w:r w:rsidRPr="00774D9C">
              <w:rPr>
                <w:rFonts w:ascii="Times New Roman" w:hAnsi="Times New Roman" w:cs="Times New Roman"/>
                <w:b/>
                <w:bCs/>
                <w:sz w:val="24"/>
                <w:szCs w:val="24"/>
              </w:rPr>
              <w:t>9</w:t>
            </w:r>
          </w:p>
        </w:tc>
        <w:tc>
          <w:tcPr>
            <w:tcW w:w="2903" w:type="dxa"/>
            <w:vAlign w:val="center"/>
          </w:tcPr>
          <w:p w:rsidR="00904A37" w:rsidRPr="00774D9C" w:rsidRDefault="00904A37" w:rsidP="00B83726">
            <w:pPr>
              <w:spacing w:after="0" w:line="240" w:lineRule="auto"/>
              <w:rPr>
                <w:rFonts w:ascii="Times New Roman" w:hAnsi="Times New Roman" w:cs="Times New Roman"/>
                <w:b/>
                <w:bCs/>
                <w:sz w:val="24"/>
                <w:szCs w:val="24"/>
              </w:rPr>
            </w:pPr>
            <w:r w:rsidRPr="00774D9C">
              <w:rPr>
                <w:rFonts w:ascii="Times New Roman" w:hAnsi="Times New Roman" w:cs="Times New Roman"/>
                <w:b/>
                <w:bCs/>
                <w:sz w:val="24"/>
                <w:szCs w:val="24"/>
              </w:rPr>
              <w:t>Вичерпний перелік документів, необхідних для отримання адміністративної послуги, а також вимоги до них</w:t>
            </w:r>
          </w:p>
        </w:tc>
        <w:tc>
          <w:tcPr>
            <w:tcW w:w="5812" w:type="dxa"/>
            <w:gridSpan w:val="2"/>
            <w:vAlign w:val="center"/>
          </w:tcPr>
          <w:p w:rsidR="00774D9C" w:rsidRPr="00774D9C" w:rsidRDefault="00904A37" w:rsidP="00B83726">
            <w:pPr>
              <w:pStyle w:val="Default"/>
              <w:rPr>
                <w:rFonts w:ascii="Times New Roman" w:hAnsi="Times New Roman" w:cs="Times New Roman"/>
                <w:b/>
                <w:bCs/>
              </w:rPr>
            </w:pPr>
            <w:r w:rsidRPr="00774D9C">
              <w:rPr>
                <w:rFonts w:ascii="Times New Roman" w:hAnsi="Times New Roman" w:cs="Times New Roman"/>
                <w:b/>
                <w:bCs/>
              </w:rPr>
              <w:t xml:space="preserve">для фізичної особи: </w:t>
            </w:r>
          </w:p>
          <w:p w:rsidR="00904A37" w:rsidRPr="00774D9C" w:rsidRDefault="00774D9C" w:rsidP="00774D9C">
            <w:pPr>
              <w:pStyle w:val="Default"/>
              <w:rPr>
                <w:rFonts w:ascii="Times New Roman" w:hAnsi="Times New Roman" w:cs="Times New Roman"/>
                <w:b/>
                <w:bCs/>
              </w:rPr>
            </w:pPr>
            <w:r w:rsidRPr="00774D9C">
              <w:rPr>
                <w:rFonts w:ascii="Times New Roman" w:hAnsi="Times New Roman" w:cs="Times New Roman"/>
              </w:rPr>
              <w:t>1.</w:t>
            </w:r>
            <w:r w:rsidR="00904A37" w:rsidRPr="00774D9C">
              <w:rPr>
                <w:rFonts w:ascii="Times New Roman" w:hAnsi="Times New Roman" w:cs="Times New Roman"/>
              </w:rPr>
              <w:t>Клопотання</w:t>
            </w:r>
          </w:p>
          <w:p w:rsidR="00CA437C" w:rsidRPr="00CA437C" w:rsidRDefault="00CA437C" w:rsidP="00CA437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2.</w:t>
            </w:r>
            <w:r w:rsidRPr="00CA437C">
              <w:rPr>
                <w:rFonts w:ascii="Times New Roman" w:hAnsi="Times New Roman" w:cs="Times New Roman"/>
                <w:sz w:val="24"/>
                <w:szCs w:val="24"/>
              </w:rPr>
              <w:t xml:space="preserve">Графічні матеріали, на яких зазначено бажане місце розташування та розмір земельної ділянки; </w:t>
            </w:r>
          </w:p>
          <w:p w:rsidR="00CA437C" w:rsidRPr="00CA437C" w:rsidRDefault="00CA437C" w:rsidP="00CA437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3.</w:t>
            </w:r>
            <w:r w:rsidRPr="00CA437C">
              <w:rPr>
                <w:rFonts w:ascii="Times New Roman" w:hAnsi="Times New Roman" w:cs="Times New Roman"/>
                <w:sz w:val="24"/>
                <w:szCs w:val="24"/>
              </w:rPr>
              <w:t xml:space="preserve">Документ, що посвідчує право користування земельною ділянкою (у разі його наявності), та документи, що посвідчують право власності на нерухоме майно (будівлі та споруди), розташоване на цій земельній ділянці (у разі наявності на земельній ділянці будівель, споруд) </w:t>
            </w:r>
          </w:p>
          <w:p w:rsidR="00402851" w:rsidRDefault="00CA437C" w:rsidP="00CA437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774D9C" w:rsidRPr="00774D9C">
              <w:rPr>
                <w:rFonts w:ascii="Times New Roman" w:hAnsi="Times New Roman" w:cs="Times New Roman"/>
                <w:color w:val="000000"/>
                <w:sz w:val="24"/>
                <w:szCs w:val="24"/>
              </w:rPr>
              <w:t>.Копія паспорта громадянина України</w:t>
            </w:r>
          </w:p>
          <w:p w:rsidR="00904A37" w:rsidRDefault="00CA437C" w:rsidP="00774D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402851">
              <w:rPr>
                <w:rFonts w:ascii="Times New Roman" w:hAnsi="Times New Roman" w:cs="Times New Roman"/>
                <w:color w:val="000000"/>
                <w:sz w:val="24"/>
                <w:szCs w:val="24"/>
              </w:rPr>
              <w:t>.Копія ІПН</w:t>
            </w:r>
          </w:p>
          <w:p w:rsidR="00774D9C" w:rsidRDefault="00CA437C" w:rsidP="00774D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774D9C">
              <w:rPr>
                <w:rFonts w:ascii="Times New Roman" w:hAnsi="Times New Roman" w:cs="Times New Roman"/>
                <w:sz w:val="24"/>
                <w:szCs w:val="24"/>
              </w:rPr>
              <w:t>.</w:t>
            </w:r>
            <w:r w:rsidR="00774D9C" w:rsidRPr="00774D9C">
              <w:rPr>
                <w:rFonts w:ascii="Times New Roman" w:hAnsi="Times New Roman" w:cs="Times New Roman"/>
                <w:sz w:val="24"/>
                <w:szCs w:val="24"/>
              </w:rPr>
              <w:t>Доручення, якщо звертається уповноважена особа</w:t>
            </w:r>
          </w:p>
          <w:p w:rsidR="002D60F5" w:rsidRPr="00774D9C" w:rsidRDefault="002D60F5" w:rsidP="00774D9C">
            <w:pPr>
              <w:autoSpaceDE w:val="0"/>
              <w:autoSpaceDN w:val="0"/>
              <w:adjustRightInd w:val="0"/>
              <w:spacing w:after="0" w:line="240" w:lineRule="auto"/>
              <w:rPr>
                <w:rFonts w:ascii="Times New Roman" w:hAnsi="Times New Roman" w:cs="Times New Roman"/>
                <w:sz w:val="24"/>
                <w:szCs w:val="24"/>
              </w:rPr>
            </w:pPr>
          </w:p>
          <w:p w:rsidR="00904A37" w:rsidRPr="00774D9C" w:rsidRDefault="00904A37" w:rsidP="00B83726">
            <w:pPr>
              <w:pStyle w:val="Default"/>
              <w:rPr>
                <w:rFonts w:ascii="Times New Roman" w:hAnsi="Times New Roman" w:cs="Times New Roman"/>
                <w:b/>
                <w:bCs/>
              </w:rPr>
            </w:pPr>
            <w:r w:rsidRPr="00774D9C">
              <w:rPr>
                <w:rFonts w:ascii="Times New Roman" w:hAnsi="Times New Roman" w:cs="Times New Roman"/>
                <w:b/>
                <w:bCs/>
              </w:rPr>
              <w:t xml:space="preserve">для юридичної особи: </w:t>
            </w:r>
          </w:p>
          <w:p w:rsidR="00904A37" w:rsidRPr="00774D9C" w:rsidRDefault="00CA437C" w:rsidP="00B83726">
            <w:pPr>
              <w:pStyle w:val="Default"/>
              <w:rPr>
                <w:rFonts w:ascii="Times New Roman" w:hAnsi="Times New Roman" w:cs="Times New Roman"/>
              </w:rPr>
            </w:pPr>
            <w:r>
              <w:rPr>
                <w:rFonts w:ascii="Times New Roman" w:hAnsi="Times New Roman" w:cs="Times New Roman"/>
              </w:rPr>
              <w:t>1.</w:t>
            </w:r>
            <w:r w:rsidR="00904A37" w:rsidRPr="00774D9C">
              <w:rPr>
                <w:rFonts w:ascii="Times New Roman" w:hAnsi="Times New Roman" w:cs="Times New Roman"/>
              </w:rPr>
              <w:t>Клопотання</w:t>
            </w:r>
          </w:p>
          <w:p w:rsidR="00CA437C" w:rsidRPr="00CA437C" w:rsidRDefault="00CA437C" w:rsidP="00CA437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2.</w:t>
            </w:r>
            <w:r w:rsidRPr="00CA437C">
              <w:rPr>
                <w:rFonts w:ascii="Times New Roman" w:hAnsi="Times New Roman" w:cs="Times New Roman"/>
                <w:sz w:val="24"/>
                <w:szCs w:val="24"/>
              </w:rPr>
              <w:t xml:space="preserve">Графічні матеріали, на яких зазначено бажане місце розташування та розмір земельної ділянки; </w:t>
            </w:r>
          </w:p>
          <w:p w:rsidR="00CA437C" w:rsidRPr="00CA437C" w:rsidRDefault="00CA437C" w:rsidP="00CA437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3.</w:t>
            </w:r>
            <w:r w:rsidRPr="00CA437C">
              <w:rPr>
                <w:rFonts w:ascii="Times New Roman" w:hAnsi="Times New Roman" w:cs="Times New Roman"/>
                <w:sz w:val="24"/>
                <w:szCs w:val="24"/>
              </w:rPr>
              <w:t xml:space="preserve">Документ, що посвідчує право користування земельною ділянкою (у разі його наявності), та документи, що посвідчують право власності на нерухоме майно (будівлі та споруди), розташоване на цій земельній ділянці (у разі наявності на земельній ділянці будівель, споруд) </w:t>
            </w:r>
          </w:p>
          <w:p w:rsidR="002D60F5" w:rsidRPr="002D60F5" w:rsidRDefault="002D60F5" w:rsidP="00402851">
            <w:pPr>
              <w:pStyle w:val="Default"/>
              <w:rPr>
                <w:rFonts w:ascii="Times New Roman" w:hAnsi="Times New Roman" w:cs="Times New Roman"/>
              </w:rPr>
            </w:pPr>
            <w:r>
              <w:rPr>
                <w:rFonts w:ascii="Times New Roman" w:hAnsi="Times New Roman" w:cs="Times New Roman"/>
              </w:rPr>
              <w:t>4</w:t>
            </w:r>
            <w:r w:rsidRPr="00774D9C">
              <w:rPr>
                <w:rFonts w:ascii="Times New Roman" w:hAnsi="Times New Roman" w:cs="Times New Roman"/>
              </w:rPr>
              <w:t xml:space="preserve">. Копії установчих документів </w:t>
            </w:r>
          </w:p>
          <w:p w:rsidR="00904A37" w:rsidRPr="00774D9C" w:rsidRDefault="002D60F5" w:rsidP="00B837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5</w:t>
            </w:r>
            <w:r w:rsidR="00904A37" w:rsidRPr="00774D9C">
              <w:rPr>
                <w:rFonts w:ascii="Times New Roman" w:hAnsi="Times New Roman" w:cs="Times New Roman"/>
                <w:bCs/>
                <w:sz w:val="24"/>
                <w:szCs w:val="24"/>
              </w:rPr>
              <w:t xml:space="preserve">. Витяг </w:t>
            </w:r>
            <w:r w:rsidR="00904A37" w:rsidRPr="00774D9C">
              <w:rPr>
                <w:rFonts w:ascii="Times New Roman" w:hAnsi="Times New Roman" w:cs="Times New Roman"/>
                <w:sz w:val="24"/>
                <w:szCs w:val="24"/>
              </w:rPr>
              <w:t>з Єдиного державного реєстру юридичних осіб, фізичних осіб - підприємців та громадських формувань</w:t>
            </w:r>
          </w:p>
          <w:p w:rsidR="00904A37" w:rsidRPr="00774D9C" w:rsidRDefault="002D60F5" w:rsidP="00B837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904A37" w:rsidRPr="00774D9C">
              <w:rPr>
                <w:rFonts w:ascii="Times New Roman" w:hAnsi="Times New Roman" w:cs="Times New Roman"/>
                <w:sz w:val="24"/>
                <w:szCs w:val="24"/>
              </w:rPr>
              <w:t>. Доручення, якщо звертається уповноважена особа</w:t>
            </w:r>
          </w:p>
        </w:tc>
      </w:tr>
      <w:tr w:rsidR="00904A37" w:rsidRPr="00774D9C" w:rsidTr="00B83726">
        <w:tc>
          <w:tcPr>
            <w:tcW w:w="812"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t>10</w:t>
            </w:r>
          </w:p>
        </w:tc>
        <w:tc>
          <w:tcPr>
            <w:tcW w:w="2903"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t xml:space="preserve">Порядок та спосіб подання документів, необхідних для </w:t>
            </w:r>
            <w:r w:rsidRPr="00774D9C">
              <w:rPr>
                <w:rFonts w:ascii="Times New Roman" w:hAnsi="Times New Roman" w:cs="Times New Roman"/>
                <w:b/>
                <w:bCs/>
                <w:sz w:val="24"/>
                <w:szCs w:val="24"/>
              </w:rPr>
              <w:lastRenderedPageBreak/>
              <w:t>отримання адміністративної послуги</w:t>
            </w:r>
          </w:p>
        </w:tc>
        <w:tc>
          <w:tcPr>
            <w:tcW w:w="5812" w:type="dxa"/>
            <w:gridSpan w:val="2"/>
            <w:vAlign w:val="center"/>
          </w:tcPr>
          <w:p w:rsidR="00904A37" w:rsidRPr="00774D9C" w:rsidRDefault="00904A37" w:rsidP="00B83726">
            <w:pPr>
              <w:pStyle w:val="Default"/>
              <w:rPr>
                <w:rFonts w:ascii="Times New Roman" w:hAnsi="Times New Roman" w:cs="Times New Roman"/>
              </w:rPr>
            </w:pPr>
            <w:r w:rsidRPr="00774D9C">
              <w:rPr>
                <w:rFonts w:ascii="Times New Roman" w:hAnsi="Times New Roman" w:cs="Times New Roman"/>
              </w:rPr>
              <w:lastRenderedPageBreak/>
              <w:t>Особисто/уповноваженою особою/ поштою на адресу відділу «Центр надання адміністративних послуг»</w:t>
            </w:r>
          </w:p>
        </w:tc>
      </w:tr>
      <w:tr w:rsidR="00904A37" w:rsidRPr="00774D9C" w:rsidTr="00B83726">
        <w:tc>
          <w:tcPr>
            <w:tcW w:w="812"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lastRenderedPageBreak/>
              <w:t>11</w:t>
            </w:r>
          </w:p>
        </w:tc>
        <w:tc>
          <w:tcPr>
            <w:tcW w:w="2903"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t>Платність (безоплатність) надання адміністративної послуги</w:t>
            </w:r>
          </w:p>
        </w:tc>
        <w:tc>
          <w:tcPr>
            <w:tcW w:w="5812" w:type="dxa"/>
            <w:gridSpan w:val="2"/>
            <w:vAlign w:val="center"/>
          </w:tcPr>
          <w:p w:rsidR="00904A37" w:rsidRPr="00774D9C" w:rsidRDefault="00904A37" w:rsidP="00B83726">
            <w:pPr>
              <w:pStyle w:val="Default"/>
              <w:rPr>
                <w:rFonts w:ascii="Times New Roman" w:hAnsi="Times New Roman" w:cs="Times New Roman"/>
              </w:rPr>
            </w:pPr>
            <w:r w:rsidRPr="00774D9C">
              <w:rPr>
                <w:rFonts w:ascii="Times New Roman" w:hAnsi="Times New Roman" w:cs="Times New Roman"/>
              </w:rPr>
              <w:t xml:space="preserve">Безоплатно </w:t>
            </w:r>
          </w:p>
        </w:tc>
      </w:tr>
      <w:tr w:rsidR="00904A37" w:rsidRPr="00774D9C" w:rsidTr="00B83726">
        <w:trPr>
          <w:trHeight w:val="530"/>
        </w:trPr>
        <w:tc>
          <w:tcPr>
            <w:tcW w:w="9527" w:type="dxa"/>
            <w:gridSpan w:val="4"/>
            <w:vAlign w:val="center"/>
          </w:tcPr>
          <w:p w:rsidR="00904A37" w:rsidRPr="00774D9C" w:rsidRDefault="00904A37" w:rsidP="00B83726">
            <w:pPr>
              <w:rPr>
                <w:rFonts w:ascii="Times New Roman" w:hAnsi="Times New Roman" w:cs="Times New Roman"/>
                <w:bCs/>
                <w:i/>
                <w:sz w:val="24"/>
                <w:szCs w:val="24"/>
              </w:rPr>
            </w:pPr>
            <w:r w:rsidRPr="00774D9C">
              <w:rPr>
                <w:rFonts w:ascii="Times New Roman" w:hAnsi="Times New Roman" w:cs="Times New Roman"/>
                <w:bCs/>
                <w:i/>
                <w:sz w:val="24"/>
                <w:szCs w:val="24"/>
              </w:rPr>
              <w:t>У разі платності:</w:t>
            </w:r>
          </w:p>
        </w:tc>
      </w:tr>
      <w:tr w:rsidR="00904A37" w:rsidRPr="00774D9C" w:rsidTr="00B83726">
        <w:tc>
          <w:tcPr>
            <w:tcW w:w="812"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t>11.1</w:t>
            </w:r>
          </w:p>
        </w:tc>
        <w:tc>
          <w:tcPr>
            <w:tcW w:w="2903"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t>Нормативно-правові акти, на підставі яких стягується плата</w:t>
            </w:r>
          </w:p>
        </w:tc>
        <w:tc>
          <w:tcPr>
            <w:tcW w:w="5812" w:type="dxa"/>
            <w:gridSpan w:val="2"/>
            <w:vAlign w:val="center"/>
          </w:tcPr>
          <w:p w:rsidR="00904A37" w:rsidRPr="00774D9C" w:rsidRDefault="00904A37" w:rsidP="00B83726">
            <w:pPr>
              <w:rPr>
                <w:rFonts w:ascii="Times New Roman" w:hAnsi="Times New Roman" w:cs="Times New Roman"/>
                <w:b/>
                <w:bCs/>
                <w:sz w:val="24"/>
                <w:szCs w:val="24"/>
              </w:rPr>
            </w:pPr>
          </w:p>
        </w:tc>
      </w:tr>
      <w:tr w:rsidR="00904A37" w:rsidRPr="00774D9C" w:rsidTr="00B83726">
        <w:tc>
          <w:tcPr>
            <w:tcW w:w="812"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t>11.2</w:t>
            </w:r>
          </w:p>
        </w:tc>
        <w:tc>
          <w:tcPr>
            <w:tcW w:w="2903"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t>Розмір та порядок внесення плати (адміністративного збору) за платну адміністративну послугу</w:t>
            </w:r>
          </w:p>
        </w:tc>
        <w:tc>
          <w:tcPr>
            <w:tcW w:w="5812" w:type="dxa"/>
            <w:gridSpan w:val="2"/>
            <w:vAlign w:val="center"/>
          </w:tcPr>
          <w:p w:rsidR="00904A37" w:rsidRPr="00774D9C" w:rsidRDefault="00904A37" w:rsidP="00B83726">
            <w:pPr>
              <w:rPr>
                <w:rFonts w:ascii="Times New Roman" w:hAnsi="Times New Roman" w:cs="Times New Roman"/>
                <w:b/>
                <w:bCs/>
                <w:sz w:val="24"/>
                <w:szCs w:val="24"/>
              </w:rPr>
            </w:pPr>
          </w:p>
        </w:tc>
      </w:tr>
      <w:tr w:rsidR="00904A37" w:rsidRPr="00774D9C" w:rsidTr="00B83726">
        <w:tc>
          <w:tcPr>
            <w:tcW w:w="812"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t>11.3</w:t>
            </w:r>
          </w:p>
        </w:tc>
        <w:tc>
          <w:tcPr>
            <w:tcW w:w="2903"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t>Розрахунковий рахунок для внесення плати</w:t>
            </w:r>
          </w:p>
        </w:tc>
        <w:tc>
          <w:tcPr>
            <w:tcW w:w="5812" w:type="dxa"/>
            <w:gridSpan w:val="2"/>
            <w:vAlign w:val="center"/>
          </w:tcPr>
          <w:p w:rsidR="00904A37" w:rsidRPr="00774D9C" w:rsidRDefault="00904A37" w:rsidP="00B83726">
            <w:pPr>
              <w:rPr>
                <w:rFonts w:ascii="Times New Roman" w:hAnsi="Times New Roman" w:cs="Times New Roman"/>
                <w:b/>
                <w:bCs/>
                <w:sz w:val="24"/>
                <w:szCs w:val="24"/>
              </w:rPr>
            </w:pPr>
          </w:p>
        </w:tc>
      </w:tr>
      <w:tr w:rsidR="00904A37" w:rsidRPr="00774D9C" w:rsidTr="00B83726">
        <w:tc>
          <w:tcPr>
            <w:tcW w:w="812"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t>12</w:t>
            </w:r>
          </w:p>
        </w:tc>
        <w:tc>
          <w:tcPr>
            <w:tcW w:w="2903"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t>Строк надання адміністративної послуги</w:t>
            </w:r>
          </w:p>
        </w:tc>
        <w:tc>
          <w:tcPr>
            <w:tcW w:w="5812" w:type="dxa"/>
            <w:gridSpan w:val="2"/>
            <w:vAlign w:val="center"/>
          </w:tcPr>
          <w:p w:rsidR="00904A37" w:rsidRPr="00774D9C" w:rsidRDefault="00AC2658" w:rsidP="00B83726">
            <w:pPr>
              <w:rPr>
                <w:rFonts w:ascii="Times New Roman" w:hAnsi="Times New Roman" w:cs="Times New Roman"/>
                <w:b/>
                <w:bCs/>
                <w:sz w:val="24"/>
                <w:szCs w:val="24"/>
              </w:rPr>
            </w:pPr>
            <w:r>
              <w:rPr>
                <w:rFonts w:ascii="Times New Roman" w:hAnsi="Times New Roman" w:cs="Times New Roman"/>
                <w:sz w:val="24"/>
                <w:szCs w:val="24"/>
              </w:rPr>
              <w:t>30 днів</w:t>
            </w:r>
            <w:r w:rsidR="00904A37" w:rsidRPr="00774D9C">
              <w:rPr>
                <w:rFonts w:ascii="Times New Roman" w:hAnsi="Times New Roman" w:cs="Times New Roman"/>
                <w:sz w:val="24"/>
                <w:szCs w:val="24"/>
              </w:rPr>
              <w:t xml:space="preserve"> </w:t>
            </w:r>
          </w:p>
        </w:tc>
      </w:tr>
      <w:tr w:rsidR="00904A37" w:rsidRPr="00774D9C" w:rsidTr="00B83726">
        <w:tc>
          <w:tcPr>
            <w:tcW w:w="812"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t>13</w:t>
            </w:r>
          </w:p>
        </w:tc>
        <w:tc>
          <w:tcPr>
            <w:tcW w:w="2903"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t>Перелік підстав для відмови у наданні адміністративної послуги</w:t>
            </w:r>
          </w:p>
        </w:tc>
        <w:tc>
          <w:tcPr>
            <w:tcW w:w="5812" w:type="dxa"/>
            <w:gridSpan w:val="2"/>
            <w:vAlign w:val="center"/>
          </w:tcPr>
          <w:p w:rsidR="00904A37" w:rsidRPr="00774D9C" w:rsidRDefault="00904A37" w:rsidP="00B83726">
            <w:pPr>
              <w:pStyle w:val="Default"/>
              <w:rPr>
                <w:rFonts w:ascii="Times New Roman" w:hAnsi="Times New Roman" w:cs="Times New Roman"/>
              </w:rPr>
            </w:pPr>
            <w:r w:rsidRPr="00774D9C">
              <w:rPr>
                <w:rFonts w:ascii="Times New Roman" w:hAnsi="Times New Roman" w:cs="Times New Roman"/>
              </w:rPr>
              <w:t xml:space="preserve">1. Виявлення в документах недостовірних відомостей </w:t>
            </w:r>
          </w:p>
          <w:p w:rsidR="00904A37" w:rsidRPr="00774D9C" w:rsidRDefault="00904A37" w:rsidP="00B83726">
            <w:pPr>
              <w:pStyle w:val="Default"/>
              <w:rPr>
                <w:rFonts w:ascii="Times New Roman" w:hAnsi="Times New Roman" w:cs="Times New Roman"/>
              </w:rPr>
            </w:pPr>
            <w:r w:rsidRPr="00774D9C">
              <w:rPr>
                <w:rFonts w:ascii="Times New Roman" w:hAnsi="Times New Roman" w:cs="Times New Roman"/>
              </w:rPr>
              <w:t xml:space="preserve">2. Невідповідність поданих документів встановленим вимогам </w:t>
            </w:r>
          </w:p>
        </w:tc>
      </w:tr>
      <w:tr w:rsidR="00904A37" w:rsidRPr="00774D9C" w:rsidTr="00B83726">
        <w:tc>
          <w:tcPr>
            <w:tcW w:w="812"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t>14</w:t>
            </w:r>
          </w:p>
        </w:tc>
        <w:tc>
          <w:tcPr>
            <w:tcW w:w="2903"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t>Результат надання адміністративної послуги</w:t>
            </w:r>
          </w:p>
        </w:tc>
        <w:tc>
          <w:tcPr>
            <w:tcW w:w="5812" w:type="dxa"/>
            <w:gridSpan w:val="2"/>
            <w:vAlign w:val="center"/>
          </w:tcPr>
          <w:p w:rsidR="00904A37" w:rsidRPr="00774D9C" w:rsidRDefault="00904A37" w:rsidP="002D60F5">
            <w:pPr>
              <w:autoSpaceDE w:val="0"/>
              <w:autoSpaceDN w:val="0"/>
              <w:adjustRightInd w:val="0"/>
              <w:rPr>
                <w:rFonts w:ascii="Times New Roman" w:hAnsi="Times New Roman" w:cs="Times New Roman"/>
                <w:sz w:val="24"/>
                <w:szCs w:val="24"/>
              </w:rPr>
            </w:pPr>
            <w:r w:rsidRPr="00774D9C">
              <w:rPr>
                <w:rFonts w:ascii="Times New Roman" w:hAnsi="Times New Roman" w:cs="Times New Roman"/>
                <w:sz w:val="24"/>
                <w:szCs w:val="24"/>
              </w:rPr>
              <w:t>Рішення (витяг із рішення) селищної ради або вмотивована відмова</w:t>
            </w:r>
          </w:p>
        </w:tc>
      </w:tr>
      <w:tr w:rsidR="00904A37" w:rsidRPr="00774D9C" w:rsidTr="00B83726">
        <w:tc>
          <w:tcPr>
            <w:tcW w:w="812"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t>15</w:t>
            </w:r>
          </w:p>
        </w:tc>
        <w:tc>
          <w:tcPr>
            <w:tcW w:w="2903"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t>Способи отримання відповіді (результату)</w:t>
            </w:r>
          </w:p>
        </w:tc>
        <w:tc>
          <w:tcPr>
            <w:tcW w:w="5812" w:type="dxa"/>
            <w:gridSpan w:val="2"/>
            <w:vAlign w:val="center"/>
          </w:tcPr>
          <w:p w:rsidR="00904A37" w:rsidRPr="00774D9C" w:rsidRDefault="00904A37" w:rsidP="00B83726">
            <w:pPr>
              <w:pStyle w:val="Default"/>
              <w:rPr>
                <w:rFonts w:ascii="Times New Roman" w:hAnsi="Times New Roman" w:cs="Times New Roman"/>
              </w:rPr>
            </w:pPr>
            <w:r w:rsidRPr="00774D9C">
              <w:rPr>
                <w:rFonts w:ascii="Times New Roman" w:hAnsi="Times New Roman" w:cs="Times New Roman"/>
              </w:rPr>
              <w:t>Отримує заявник особисто чи уповноважена особа за дорученням</w:t>
            </w:r>
          </w:p>
        </w:tc>
      </w:tr>
      <w:tr w:rsidR="00904A37" w:rsidRPr="00774D9C" w:rsidTr="00B83726">
        <w:tc>
          <w:tcPr>
            <w:tcW w:w="812"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t>16</w:t>
            </w:r>
          </w:p>
        </w:tc>
        <w:tc>
          <w:tcPr>
            <w:tcW w:w="2903" w:type="dxa"/>
            <w:vAlign w:val="center"/>
          </w:tcPr>
          <w:p w:rsidR="00904A37" w:rsidRPr="00774D9C" w:rsidRDefault="00904A37" w:rsidP="00B83726">
            <w:pPr>
              <w:rPr>
                <w:rFonts w:ascii="Times New Roman" w:hAnsi="Times New Roman" w:cs="Times New Roman"/>
                <w:b/>
                <w:bCs/>
                <w:sz w:val="24"/>
                <w:szCs w:val="24"/>
              </w:rPr>
            </w:pPr>
            <w:r w:rsidRPr="00774D9C">
              <w:rPr>
                <w:rFonts w:ascii="Times New Roman" w:hAnsi="Times New Roman" w:cs="Times New Roman"/>
                <w:b/>
                <w:bCs/>
                <w:sz w:val="24"/>
                <w:szCs w:val="24"/>
              </w:rPr>
              <w:t>Примітка</w:t>
            </w:r>
          </w:p>
        </w:tc>
        <w:tc>
          <w:tcPr>
            <w:tcW w:w="5812" w:type="dxa"/>
            <w:gridSpan w:val="2"/>
            <w:vAlign w:val="center"/>
          </w:tcPr>
          <w:p w:rsidR="00904A37" w:rsidRPr="00774D9C" w:rsidRDefault="00904A37" w:rsidP="00B83726">
            <w:pPr>
              <w:rPr>
                <w:rFonts w:ascii="Times New Roman" w:hAnsi="Times New Roman" w:cs="Times New Roman"/>
                <w:b/>
                <w:bCs/>
                <w:sz w:val="24"/>
                <w:szCs w:val="24"/>
              </w:rPr>
            </w:pPr>
          </w:p>
        </w:tc>
      </w:tr>
    </w:tbl>
    <w:p w:rsidR="00904A37" w:rsidRPr="00774D9C" w:rsidRDefault="00904A37" w:rsidP="002D60F5">
      <w:pPr>
        <w:widowControl w:val="0"/>
        <w:autoSpaceDE w:val="0"/>
        <w:autoSpaceDN w:val="0"/>
        <w:adjustRightInd w:val="0"/>
        <w:spacing w:after="0" w:line="240" w:lineRule="auto"/>
        <w:ind w:right="1800"/>
        <w:rPr>
          <w:rFonts w:ascii="Times New Roman" w:hAnsi="Times New Roman" w:cs="Times New Roman"/>
          <w:b/>
          <w:sz w:val="24"/>
          <w:szCs w:val="24"/>
          <w:lang w:eastAsia="uk-UA"/>
        </w:rPr>
      </w:pPr>
    </w:p>
    <w:p w:rsidR="00904A37" w:rsidRDefault="00904A37" w:rsidP="00904A37">
      <w:pPr>
        <w:widowControl w:val="0"/>
        <w:autoSpaceDE w:val="0"/>
        <w:autoSpaceDN w:val="0"/>
        <w:adjustRightInd w:val="0"/>
        <w:spacing w:after="0" w:line="240" w:lineRule="auto"/>
        <w:ind w:left="1701" w:right="1800"/>
        <w:jc w:val="center"/>
        <w:rPr>
          <w:rFonts w:ascii="Times New Roman" w:hAnsi="Times New Roman" w:cs="Times New Roman"/>
          <w:b/>
          <w:sz w:val="24"/>
          <w:szCs w:val="24"/>
          <w:lang w:eastAsia="uk-UA"/>
        </w:rPr>
      </w:pPr>
    </w:p>
    <w:p w:rsidR="00CA437C" w:rsidRDefault="00CA437C" w:rsidP="00904A37">
      <w:pPr>
        <w:widowControl w:val="0"/>
        <w:autoSpaceDE w:val="0"/>
        <w:autoSpaceDN w:val="0"/>
        <w:adjustRightInd w:val="0"/>
        <w:spacing w:after="0" w:line="240" w:lineRule="auto"/>
        <w:ind w:left="1701" w:right="1800"/>
        <w:jc w:val="center"/>
        <w:rPr>
          <w:rFonts w:ascii="Times New Roman" w:hAnsi="Times New Roman" w:cs="Times New Roman"/>
          <w:b/>
          <w:sz w:val="24"/>
          <w:szCs w:val="24"/>
          <w:lang w:eastAsia="uk-UA"/>
        </w:rPr>
      </w:pPr>
    </w:p>
    <w:p w:rsidR="00CA437C" w:rsidRDefault="00CA437C" w:rsidP="00904A37">
      <w:pPr>
        <w:widowControl w:val="0"/>
        <w:autoSpaceDE w:val="0"/>
        <w:autoSpaceDN w:val="0"/>
        <w:adjustRightInd w:val="0"/>
        <w:spacing w:after="0" w:line="240" w:lineRule="auto"/>
        <w:ind w:left="1701" w:right="1800"/>
        <w:jc w:val="center"/>
        <w:rPr>
          <w:rFonts w:ascii="Times New Roman" w:hAnsi="Times New Roman" w:cs="Times New Roman"/>
          <w:b/>
          <w:sz w:val="24"/>
          <w:szCs w:val="24"/>
          <w:lang w:eastAsia="uk-UA"/>
        </w:rPr>
      </w:pPr>
    </w:p>
    <w:p w:rsidR="00CA437C" w:rsidRDefault="00CA437C" w:rsidP="00904A37">
      <w:pPr>
        <w:widowControl w:val="0"/>
        <w:autoSpaceDE w:val="0"/>
        <w:autoSpaceDN w:val="0"/>
        <w:adjustRightInd w:val="0"/>
        <w:spacing w:after="0" w:line="240" w:lineRule="auto"/>
        <w:ind w:left="1701" w:right="1800"/>
        <w:jc w:val="center"/>
        <w:rPr>
          <w:rFonts w:ascii="Times New Roman" w:hAnsi="Times New Roman" w:cs="Times New Roman"/>
          <w:b/>
          <w:sz w:val="24"/>
          <w:szCs w:val="24"/>
          <w:lang w:eastAsia="uk-UA"/>
        </w:rPr>
      </w:pPr>
    </w:p>
    <w:p w:rsidR="00CA437C" w:rsidRDefault="00CA437C" w:rsidP="00904A37">
      <w:pPr>
        <w:widowControl w:val="0"/>
        <w:autoSpaceDE w:val="0"/>
        <w:autoSpaceDN w:val="0"/>
        <w:adjustRightInd w:val="0"/>
        <w:spacing w:after="0" w:line="240" w:lineRule="auto"/>
        <w:ind w:left="1701" w:right="1800"/>
        <w:jc w:val="center"/>
        <w:rPr>
          <w:rFonts w:ascii="Times New Roman" w:hAnsi="Times New Roman" w:cs="Times New Roman"/>
          <w:b/>
          <w:sz w:val="24"/>
          <w:szCs w:val="24"/>
          <w:lang w:eastAsia="uk-UA"/>
        </w:rPr>
      </w:pPr>
    </w:p>
    <w:p w:rsidR="00CA437C" w:rsidRDefault="00CA437C" w:rsidP="00904A37">
      <w:pPr>
        <w:widowControl w:val="0"/>
        <w:autoSpaceDE w:val="0"/>
        <w:autoSpaceDN w:val="0"/>
        <w:adjustRightInd w:val="0"/>
        <w:spacing w:after="0" w:line="240" w:lineRule="auto"/>
        <w:ind w:left="1701" w:right="1800"/>
        <w:jc w:val="center"/>
        <w:rPr>
          <w:rFonts w:ascii="Times New Roman" w:hAnsi="Times New Roman" w:cs="Times New Roman"/>
          <w:b/>
          <w:sz w:val="24"/>
          <w:szCs w:val="24"/>
          <w:lang w:eastAsia="uk-UA"/>
        </w:rPr>
      </w:pPr>
    </w:p>
    <w:p w:rsidR="00CA437C" w:rsidRDefault="00CA437C" w:rsidP="00904A37">
      <w:pPr>
        <w:widowControl w:val="0"/>
        <w:autoSpaceDE w:val="0"/>
        <w:autoSpaceDN w:val="0"/>
        <w:adjustRightInd w:val="0"/>
        <w:spacing w:after="0" w:line="240" w:lineRule="auto"/>
        <w:ind w:left="1701" w:right="1800"/>
        <w:jc w:val="center"/>
        <w:rPr>
          <w:rFonts w:ascii="Times New Roman" w:hAnsi="Times New Roman" w:cs="Times New Roman"/>
          <w:b/>
          <w:sz w:val="24"/>
          <w:szCs w:val="24"/>
          <w:lang w:eastAsia="uk-UA"/>
        </w:rPr>
      </w:pPr>
    </w:p>
    <w:p w:rsidR="00CA437C" w:rsidRDefault="00CA437C" w:rsidP="00904A37">
      <w:pPr>
        <w:widowControl w:val="0"/>
        <w:autoSpaceDE w:val="0"/>
        <w:autoSpaceDN w:val="0"/>
        <w:adjustRightInd w:val="0"/>
        <w:spacing w:after="0" w:line="240" w:lineRule="auto"/>
        <w:ind w:left="1701" w:right="1800"/>
        <w:jc w:val="center"/>
        <w:rPr>
          <w:rFonts w:ascii="Times New Roman" w:hAnsi="Times New Roman" w:cs="Times New Roman"/>
          <w:b/>
          <w:sz w:val="24"/>
          <w:szCs w:val="24"/>
          <w:lang w:eastAsia="uk-UA"/>
        </w:rPr>
      </w:pPr>
    </w:p>
    <w:p w:rsidR="00CA437C" w:rsidRDefault="00CA437C" w:rsidP="00904A37">
      <w:pPr>
        <w:widowControl w:val="0"/>
        <w:autoSpaceDE w:val="0"/>
        <w:autoSpaceDN w:val="0"/>
        <w:adjustRightInd w:val="0"/>
        <w:spacing w:after="0" w:line="240" w:lineRule="auto"/>
        <w:ind w:left="1701" w:right="1800"/>
        <w:jc w:val="center"/>
        <w:rPr>
          <w:rFonts w:ascii="Times New Roman" w:hAnsi="Times New Roman" w:cs="Times New Roman"/>
          <w:b/>
          <w:sz w:val="24"/>
          <w:szCs w:val="24"/>
          <w:lang w:eastAsia="uk-UA"/>
        </w:rPr>
      </w:pPr>
    </w:p>
    <w:p w:rsidR="000F4162" w:rsidRDefault="000F4162" w:rsidP="00AC2658">
      <w:pPr>
        <w:tabs>
          <w:tab w:val="left" w:pos="7215"/>
        </w:tabs>
        <w:rPr>
          <w:rFonts w:ascii="Times New Roman" w:hAnsi="Times New Roman" w:cs="Times New Roman"/>
          <w:sz w:val="24"/>
          <w:szCs w:val="24"/>
        </w:rPr>
      </w:pPr>
      <w:bookmarkStart w:id="0" w:name="_GoBack"/>
      <w:bookmarkEnd w:id="0"/>
    </w:p>
    <w:sectPr w:rsidR="000F4162" w:rsidSect="00883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335"/>
    <w:multiLevelType w:val="hybridMultilevel"/>
    <w:tmpl w:val="4FDE74A0"/>
    <w:lvl w:ilvl="0" w:tplc="BDE803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AF5C2E"/>
    <w:multiLevelType w:val="hybridMultilevel"/>
    <w:tmpl w:val="8ECA5B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840BA0"/>
    <w:multiLevelType w:val="hybridMultilevel"/>
    <w:tmpl w:val="7C369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2"/>
  </w:compat>
  <w:rsids>
    <w:rsidRoot w:val="00904A37"/>
    <w:rsid w:val="00015FD0"/>
    <w:rsid w:val="000F4162"/>
    <w:rsid w:val="002D2BD1"/>
    <w:rsid w:val="002D60F5"/>
    <w:rsid w:val="00402851"/>
    <w:rsid w:val="00492B97"/>
    <w:rsid w:val="004F5017"/>
    <w:rsid w:val="00746B9B"/>
    <w:rsid w:val="00774D9C"/>
    <w:rsid w:val="007C0C73"/>
    <w:rsid w:val="007F75E3"/>
    <w:rsid w:val="00805BAD"/>
    <w:rsid w:val="00883BCC"/>
    <w:rsid w:val="008852A7"/>
    <w:rsid w:val="00904A37"/>
    <w:rsid w:val="00962334"/>
    <w:rsid w:val="009B3B94"/>
    <w:rsid w:val="00A238AA"/>
    <w:rsid w:val="00A4537A"/>
    <w:rsid w:val="00AB23D0"/>
    <w:rsid w:val="00AC2658"/>
    <w:rsid w:val="00CA437C"/>
    <w:rsid w:val="00DD5204"/>
    <w:rsid w:val="00E94406"/>
    <w:rsid w:val="00EA49A4"/>
    <w:rsid w:val="00EE63B4"/>
    <w:rsid w:val="00FC67F6"/>
    <w:rsid w:val="00FF1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A37"/>
    <w:pPr>
      <w:spacing w:after="160" w:line="259" w:lineRule="auto"/>
    </w:pPr>
    <w:rPr>
      <w:rFonts w:asciiTheme="minorHAnsi" w:eastAsiaTheme="minorHAnsi" w:hAnsiTheme="minorHAnsi" w:cstheme="minorBidi"/>
      <w:sz w:val="22"/>
      <w:szCs w:val="22"/>
      <w:lang w:val="uk-UA" w:eastAsia="en-US"/>
    </w:rPr>
  </w:style>
  <w:style w:type="paragraph" w:styleId="1">
    <w:name w:val="heading 1"/>
    <w:basedOn w:val="a"/>
    <w:next w:val="a"/>
    <w:link w:val="10"/>
    <w:qFormat/>
    <w:rsid w:val="00492B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94406"/>
    <w:pPr>
      <w:spacing w:before="100" w:beforeAutospacing="1" w:after="100" w:afterAutospacing="1"/>
      <w:outlineLvl w:val="1"/>
    </w:pPr>
    <w:rPr>
      <w:rFonts w:eastAsiaTheme="majorEastAsia"/>
      <w:b/>
      <w:bCs/>
      <w:sz w:val="36"/>
      <w:szCs w:val="36"/>
    </w:rPr>
  </w:style>
  <w:style w:type="paragraph" w:styleId="3">
    <w:name w:val="heading 3"/>
    <w:basedOn w:val="a"/>
    <w:next w:val="a"/>
    <w:link w:val="30"/>
    <w:semiHidden/>
    <w:unhideWhenUsed/>
    <w:qFormat/>
    <w:rsid w:val="00492B9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492B9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492B9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492B9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492B9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492B9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492B9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2B9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94406"/>
    <w:rPr>
      <w:rFonts w:eastAsiaTheme="majorEastAsia"/>
      <w:b/>
      <w:bCs/>
      <w:sz w:val="36"/>
      <w:szCs w:val="36"/>
    </w:rPr>
  </w:style>
  <w:style w:type="character" w:customStyle="1" w:styleId="30">
    <w:name w:val="Заголовок 3 Знак"/>
    <w:basedOn w:val="a0"/>
    <w:link w:val="3"/>
    <w:semiHidden/>
    <w:rsid w:val="00492B97"/>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semiHidden/>
    <w:rsid w:val="00492B97"/>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semiHidden/>
    <w:rsid w:val="00492B97"/>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semiHidden/>
    <w:rsid w:val="00492B97"/>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semiHidden/>
    <w:rsid w:val="00492B97"/>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semiHidden/>
    <w:rsid w:val="00492B97"/>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semiHidden/>
    <w:rsid w:val="00492B97"/>
    <w:rPr>
      <w:rFonts w:asciiTheme="majorHAnsi" w:eastAsiaTheme="majorEastAsia" w:hAnsiTheme="majorHAnsi" w:cstheme="majorBidi"/>
      <w:i/>
      <w:iCs/>
      <w:color w:val="404040" w:themeColor="text1" w:themeTint="BF"/>
    </w:rPr>
  </w:style>
  <w:style w:type="paragraph" w:styleId="a3">
    <w:name w:val="Title"/>
    <w:basedOn w:val="a"/>
    <w:next w:val="a"/>
    <w:link w:val="a4"/>
    <w:qFormat/>
    <w:rsid w:val="00492B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492B97"/>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6"/>
    <w:uiPriority w:val="1"/>
    <w:rsid w:val="00492B97"/>
    <w:pPr>
      <w:widowControl w:val="0"/>
      <w:suppressAutoHyphens/>
    </w:pPr>
    <w:rPr>
      <w:rFonts w:ascii="Arial" w:eastAsia="Arial" w:hAnsi="Arial" w:cs="Arial"/>
      <w:sz w:val="25"/>
      <w:szCs w:val="25"/>
    </w:rPr>
  </w:style>
  <w:style w:type="character" w:customStyle="1" w:styleId="a6">
    <w:name w:val="Основной текст Знак"/>
    <w:basedOn w:val="a0"/>
    <w:link w:val="a5"/>
    <w:uiPriority w:val="1"/>
    <w:rsid w:val="00492B97"/>
    <w:rPr>
      <w:rFonts w:ascii="Arial" w:eastAsia="Arial" w:hAnsi="Arial" w:cs="Arial"/>
      <w:sz w:val="25"/>
      <w:szCs w:val="25"/>
    </w:rPr>
  </w:style>
  <w:style w:type="paragraph" w:styleId="a7">
    <w:name w:val="Subtitle"/>
    <w:basedOn w:val="a"/>
    <w:next w:val="a"/>
    <w:link w:val="a8"/>
    <w:qFormat/>
    <w:rsid w:val="00492B97"/>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rsid w:val="00492B97"/>
    <w:rPr>
      <w:rFonts w:asciiTheme="majorHAnsi" w:eastAsiaTheme="majorEastAsia" w:hAnsiTheme="majorHAnsi" w:cstheme="majorBidi"/>
      <w:i/>
      <w:iCs/>
      <w:color w:val="4F81BD" w:themeColor="accent1"/>
      <w:spacing w:val="15"/>
      <w:sz w:val="24"/>
      <w:szCs w:val="24"/>
    </w:rPr>
  </w:style>
  <w:style w:type="character" w:styleId="a9">
    <w:name w:val="Strong"/>
    <w:uiPriority w:val="22"/>
    <w:qFormat/>
    <w:rsid w:val="00E94406"/>
    <w:rPr>
      <w:b/>
      <w:bCs/>
    </w:rPr>
  </w:style>
  <w:style w:type="character" w:styleId="aa">
    <w:name w:val="Emphasis"/>
    <w:basedOn w:val="a0"/>
    <w:qFormat/>
    <w:rsid w:val="00492B97"/>
    <w:rPr>
      <w:i/>
      <w:iCs/>
    </w:rPr>
  </w:style>
  <w:style w:type="paragraph" w:styleId="ab">
    <w:name w:val="No Spacing"/>
    <w:uiPriority w:val="1"/>
    <w:qFormat/>
    <w:rsid w:val="00E94406"/>
    <w:rPr>
      <w:rFonts w:ascii="Calibri" w:eastAsia="Calibri" w:hAnsi="Calibri"/>
      <w:sz w:val="22"/>
      <w:szCs w:val="22"/>
      <w:lang w:val="uk-UA" w:eastAsia="en-US"/>
    </w:rPr>
  </w:style>
  <w:style w:type="paragraph" w:styleId="ac">
    <w:name w:val="List Paragraph"/>
    <w:basedOn w:val="a"/>
    <w:uiPriority w:val="34"/>
    <w:qFormat/>
    <w:rsid w:val="00492B97"/>
    <w:pPr>
      <w:ind w:left="720"/>
      <w:contextualSpacing/>
    </w:pPr>
  </w:style>
  <w:style w:type="paragraph" w:styleId="21">
    <w:name w:val="Quote"/>
    <w:basedOn w:val="a"/>
    <w:next w:val="a"/>
    <w:link w:val="22"/>
    <w:uiPriority w:val="29"/>
    <w:qFormat/>
    <w:rsid w:val="00492B97"/>
    <w:rPr>
      <w:i/>
      <w:iCs/>
      <w:color w:val="000000" w:themeColor="text1"/>
    </w:rPr>
  </w:style>
  <w:style w:type="character" w:customStyle="1" w:styleId="22">
    <w:name w:val="Цитата 2 Знак"/>
    <w:basedOn w:val="a0"/>
    <w:link w:val="21"/>
    <w:uiPriority w:val="29"/>
    <w:rsid w:val="00492B97"/>
    <w:rPr>
      <w:i/>
      <w:iCs/>
      <w:color w:val="000000" w:themeColor="text1"/>
      <w:sz w:val="24"/>
      <w:szCs w:val="24"/>
    </w:rPr>
  </w:style>
  <w:style w:type="paragraph" w:styleId="ad">
    <w:name w:val="Intense Quote"/>
    <w:basedOn w:val="a"/>
    <w:next w:val="a"/>
    <w:link w:val="ae"/>
    <w:uiPriority w:val="30"/>
    <w:qFormat/>
    <w:rsid w:val="00492B9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492B97"/>
    <w:rPr>
      <w:b/>
      <w:bCs/>
      <w:i/>
      <w:iCs/>
      <w:color w:val="4F81BD" w:themeColor="accent1"/>
      <w:sz w:val="24"/>
      <w:szCs w:val="24"/>
    </w:rPr>
  </w:style>
  <w:style w:type="character" w:styleId="af">
    <w:name w:val="Subtle Emphasis"/>
    <w:uiPriority w:val="19"/>
    <w:qFormat/>
    <w:rsid w:val="00492B97"/>
    <w:rPr>
      <w:i/>
      <w:iCs/>
      <w:color w:val="808080" w:themeColor="text1" w:themeTint="7F"/>
    </w:rPr>
  </w:style>
  <w:style w:type="character" w:styleId="af0">
    <w:name w:val="Intense Emphasis"/>
    <w:basedOn w:val="a0"/>
    <w:uiPriority w:val="21"/>
    <w:qFormat/>
    <w:rsid w:val="00492B97"/>
    <w:rPr>
      <w:b/>
      <w:bCs/>
      <w:i/>
      <w:iCs/>
      <w:color w:val="4F81BD" w:themeColor="accent1"/>
    </w:rPr>
  </w:style>
  <w:style w:type="character" w:styleId="af1">
    <w:name w:val="Subtle Reference"/>
    <w:basedOn w:val="a0"/>
    <w:uiPriority w:val="31"/>
    <w:qFormat/>
    <w:rsid w:val="00492B97"/>
    <w:rPr>
      <w:smallCaps/>
      <w:color w:val="C0504D" w:themeColor="accent2"/>
      <w:u w:val="single"/>
    </w:rPr>
  </w:style>
  <w:style w:type="character" w:styleId="af2">
    <w:name w:val="Intense Reference"/>
    <w:basedOn w:val="a0"/>
    <w:uiPriority w:val="32"/>
    <w:qFormat/>
    <w:rsid w:val="00492B97"/>
    <w:rPr>
      <w:b/>
      <w:bCs/>
      <w:smallCaps/>
      <w:color w:val="C0504D" w:themeColor="accent2"/>
      <w:spacing w:val="5"/>
      <w:u w:val="single"/>
    </w:rPr>
  </w:style>
  <w:style w:type="character" w:styleId="af3">
    <w:name w:val="Book Title"/>
    <w:basedOn w:val="a0"/>
    <w:uiPriority w:val="33"/>
    <w:qFormat/>
    <w:rsid w:val="00492B97"/>
    <w:rPr>
      <w:b/>
      <w:bCs/>
      <w:smallCaps/>
      <w:spacing w:val="5"/>
    </w:rPr>
  </w:style>
  <w:style w:type="paragraph" w:styleId="af4">
    <w:name w:val="TOC Heading"/>
    <w:basedOn w:val="1"/>
    <w:next w:val="a"/>
    <w:uiPriority w:val="39"/>
    <w:semiHidden/>
    <w:unhideWhenUsed/>
    <w:qFormat/>
    <w:rsid w:val="00492B97"/>
    <w:pPr>
      <w:outlineLvl w:val="9"/>
    </w:pPr>
  </w:style>
  <w:style w:type="character" w:customStyle="1" w:styleId="23">
    <w:name w:val="Основной текст (2)_"/>
    <w:rsid w:val="00492B97"/>
    <w:rPr>
      <w:shd w:val="clear" w:color="auto" w:fill="FFFFFF"/>
    </w:rPr>
  </w:style>
  <w:style w:type="paragraph" w:customStyle="1" w:styleId="Standard">
    <w:name w:val="Standard"/>
    <w:uiPriority w:val="99"/>
    <w:qFormat/>
    <w:rsid w:val="00492B97"/>
    <w:pPr>
      <w:widowControl w:val="0"/>
      <w:suppressAutoHyphens/>
      <w:textAlignment w:val="baseline"/>
    </w:pPr>
    <w:rPr>
      <w:rFonts w:ascii="Liberation Serif" w:eastAsia="Segoe UI" w:hAnsi="Liberation Serif" w:cs="Tahoma"/>
      <w:color w:val="000000"/>
      <w:kern w:val="2"/>
      <w:sz w:val="24"/>
      <w:szCs w:val="24"/>
      <w:lang w:val="uk-UA" w:eastAsia="zh-CN" w:bidi="hi-IN"/>
    </w:rPr>
  </w:style>
  <w:style w:type="table" w:styleId="af5">
    <w:name w:val="Table Grid"/>
    <w:basedOn w:val="a1"/>
    <w:uiPriority w:val="39"/>
    <w:qFormat/>
    <w:rsid w:val="00904A37"/>
    <w:rPr>
      <w:rFonts w:asciiTheme="minorHAnsi" w:eastAsiaTheme="minorHAnsi" w:hAnsiTheme="minorHAnsi" w:cstheme="minorBid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qFormat/>
    <w:rsid w:val="00904A3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904A37"/>
    <w:pPr>
      <w:autoSpaceDE w:val="0"/>
      <w:autoSpaceDN w:val="0"/>
      <w:adjustRightInd w:val="0"/>
    </w:pPr>
    <w:rPr>
      <w:rFonts w:eastAsiaTheme="minorHAnsi"/>
      <w:color w:val="000000"/>
      <w:sz w:val="24"/>
      <w:szCs w:val="24"/>
      <w:lang w:eastAsia="en-US"/>
    </w:rPr>
  </w:style>
  <w:style w:type="paragraph" w:styleId="af7">
    <w:name w:val="Balloon Text"/>
    <w:basedOn w:val="a"/>
    <w:link w:val="af8"/>
    <w:uiPriority w:val="99"/>
    <w:semiHidden/>
    <w:unhideWhenUsed/>
    <w:rsid w:val="00904A37"/>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04A37"/>
    <w:rPr>
      <w:rFonts w:ascii="Tahoma" w:eastAsiaTheme="minorHAnsi"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45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F38F3-94FF-4243-AA7A-827B0AA3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2868</Words>
  <Characters>1636</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Лындя</dc:creator>
  <cp:lastModifiedBy>User</cp:lastModifiedBy>
  <cp:revision>12</cp:revision>
  <dcterms:created xsi:type="dcterms:W3CDTF">2023-01-27T09:29:00Z</dcterms:created>
  <dcterms:modified xsi:type="dcterms:W3CDTF">2023-06-02T11:38:00Z</dcterms:modified>
</cp:coreProperties>
</file>